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Default="008542C0" w:rsidP="008542C0">
      <w:pPr>
        <w:jc w:val="center"/>
        <w:rPr>
          <w:rFonts w:ascii="Times New Roman" w:hAnsi="Times New Roman" w:cs="Times New Roman"/>
          <w:sz w:val="28"/>
        </w:rPr>
      </w:pPr>
    </w:p>
    <w:p w:rsidR="008542C0" w:rsidRPr="008542C0" w:rsidRDefault="008542C0" w:rsidP="008542C0">
      <w:pPr>
        <w:jc w:val="center"/>
        <w:rPr>
          <w:rFonts w:ascii="Times New Roman" w:hAnsi="Times New Roman" w:cs="Times New Roman"/>
          <w:b/>
          <w:sz w:val="32"/>
        </w:rPr>
      </w:pPr>
    </w:p>
    <w:p w:rsidR="004D369A" w:rsidRDefault="008542C0" w:rsidP="008542C0">
      <w:pPr>
        <w:jc w:val="center"/>
        <w:rPr>
          <w:rFonts w:ascii="Times New Roman" w:hAnsi="Times New Roman" w:cs="Times New Roman"/>
          <w:b/>
          <w:sz w:val="32"/>
        </w:rPr>
      </w:pPr>
      <w:r w:rsidRPr="008542C0">
        <w:rPr>
          <w:rFonts w:ascii="Times New Roman" w:hAnsi="Times New Roman" w:cs="Times New Roman"/>
          <w:b/>
          <w:sz w:val="32"/>
        </w:rPr>
        <w:t>Impact of Brexit on Britain</w:t>
      </w: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8542C0" w:rsidRDefault="008542C0" w:rsidP="008542C0">
      <w:pPr>
        <w:jc w:val="center"/>
        <w:rPr>
          <w:rFonts w:ascii="Times New Roman" w:hAnsi="Times New Roman" w:cs="Times New Roman"/>
          <w:b/>
          <w:sz w:val="32"/>
        </w:rPr>
      </w:pPr>
    </w:p>
    <w:p w:rsidR="00AE09AE" w:rsidRDefault="00AE09AE" w:rsidP="00FF2619">
      <w:pPr>
        <w:pStyle w:val="Heading1"/>
        <w:spacing w:line="480" w:lineRule="auto"/>
        <w:jc w:val="both"/>
        <w:rPr>
          <w:rFonts w:ascii="Times New Roman" w:hAnsi="Times New Roman" w:cs="Times New Roman"/>
          <w:color w:val="auto"/>
        </w:rPr>
      </w:pPr>
    </w:p>
    <w:sdt>
      <w:sdtPr>
        <w:id w:val="61447874"/>
        <w:docPartObj>
          <w:docPartGallery w:val="Table of Contents"/>
          <w:docPartUnique/>
        </w:docPartObj>
      </w:sdtPr>
      <w:sdtEndPr>
        <w:rPr>
          <w:rFonts w:asciiTheme="minorHAnsi" w:eastAsiaTheme="minorHAnsi" w:hAnsiTheme="minorHAnsi" w:cstheme="minorBidi"/>
          <w:b w:val="0"/>
          <w:bCs w:val="0"/>
          <w:color w:val="auto"/>
          <w:sz w:val="22"/>
          <w:szCs w:val="22"/>
        </w:rPr>
      </w:sdtEndPr>
      <w:sdtContent>
        <w:p w:rsidR="00AE09AE" w:rsidRDefault="00AE09AE">
          <w:pPr>
            <w:pStyle w:val="TOCHeading"/>
          </w:pPr>
          <w:r>
            <w:t>Contents</w:t>
          </w:r>
        </w:p>
        <w:p w:rsidR="00AE09AE" w:rsidRDefault="00AE09A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3006118" w:history="1">
            <w:r w:rsidRPr="00AD5049">
              <w:rPr>
                <w:rStyle w:val="Hyperlink"/>
                <w:rFonts w:ascii="Times New Roman" w:hAnsi="Times New Roman" w:cs="Times New Roman"/>
                <w:noProof/>
              </w:rPr>
              <w:t>1.0 Introduction</w:t>
            </w:r>
            <w:r>
              <w:rPr>
                <w:noProof/>
                <w:webHidden/>
              </w:rPr>
              <w:tab/>
            </w:r>
            <w:r>
              <w:rPr>
                <w:noProof/>
                <w:webHidden/>
              </w:rPr>
              <w:fldChar w:fldCharType="begin"/>
            </w:r>
            <w:r>
              <w:rPr>
                <w:noProof/>
                <w:webHidden/>
              </w:rPr>
              <w:instrText xml:space="preserve"> PAGEREF _Toc13006118 \h </w:instrText>
            </w:r>
            <w:r>
              <w:rPr>
                <w:noProof/>
                <w:webHidden/>
              </w:rPr>
            </w:r>
            <w:r>
              <w:rPr>
                <w:noProof/>
                <w:webHidden/>
              </w:rPr>
              <w:fldChar w:fldCharType="separate"/>
            </w:r>
            <w:r>
              <w:rPr>
                <w:noProof/>
                <w:webHidden/>
              </w:rPr>
              <w:t>4</w:t>
            </w:r>
            <w:r>
              <w:rPr>
                <w:noProof/>
                <w:webHidden/>
              </w:rPr>
              <w:fldChar w:fldCharType="end"/>
            </w:r>
          </w:hyperlink>
        </w:p>
        <w:p w:rsidR="00AE09AE" w:rsidRDefault="00AE09AE">
          <w:pPr>
            <w:pStyle w:val="TOC1"/>
            <w:tabs>
              <w:tab w:val="right" w:leader="dot" w:pos="9350"/>
            </w:tabs>
            <w:rPr>
              <w:rFonts w:eastAsiaTheme="minorEastAsia"/>
              <w:noProof/>
            </w:rPr>
          </w:pPr>
          <w:hyperlink w:anchor="_Toc13006119" w:history="1">
            <w:r w:rsidRPr="00AD5049">
              <w:rPr>
                <w:rStyle w:val="Hyperlink"/>
                <w:rFonts w:ascii="Times New Roman" w:hAnsi="Times New Roman" w:cs="Times New Roman"/>
                <w:noProof/>
              </w:rPr>
              <w:t>2.0 Discussion</w:t>
            </w:r>
            <w:r>
              <w:rPr>
                <w:noProof/>
                <w:webHidden/>
              </w:rPr>
              <w:tab/>
            </w:r>
            <w:r>
              <w:rPr>
                <w:noProof/>
                <w:webHidden/>
              </w:rPr>
              <w:fldChar w:fldCharType="begin"/>
            </w:r>
            <w:r>
              <w:rPr>
                <w:noProof/>
                <w:webHidden/>
              </w:rPr>
              <w:instrText xml:space="preserve"> PAGEREF _Toc13006119 \h </w:instrText>
            </w:r>
            <w:r>
              <w:rPr>
                <w:noProof/>
                <w:webHidden/>
              </w:rPr>
            </w:r>
            <w:r>
              <w:rPr>
                <w:noProof/>
                <w:webHidden/>
              </w:rPr>
              <w:fldChar w:fldCharType="separate"/>
            </w:r>
            <w:r>
              <w:rPr>
                <w:noProof/>
                <w:webHidden/>
              </w:rPr>
              <w:t>5</w:t>
            </w:r>
            <w:r>
              <w:rPr>
                <w:noProof/>
                <w:webHidden/>
              </w:rPr>
              <w:fldChar w:fldCharType="end"/>
            </w:r>
          </w:hyperlink>
        </w:p>
        <w:p w:rsidR="00AE09AE" w:rsidRDefault="00AE09AE">
          <w:pPr>
            <w:pStyle w:val="TOC2"/>
            <w:tabs>
              <w:tab w:val="right" w:leader="dot" w:pos="9350"/>
            </w:tabs>
            <w:rPr>
              <w:rFonts w:eastAsiaTheme="minorEastAsia"/>
              <w:noProof/>
            </w:rPr>
          </w:pPr>
          <w:hyperlink w:anchor="_Toc13006120" w:history="1">
            <w:r w:rsidRPr="00AD5049">
              <w:rPr>
                <w:rStyle w:val="Hyperlink"/>
                <w:rFonts w:ascii="Times New Roman" w:hAnsi="Times New Roman" w:cs="Times New Roman"/>
                <w:noProof/>
              </w:rPr>
              <w:t>2.1 Economic Challenges</w:t>
            </w:r>
            <w:r>
              <w:rPr>
                <w:noProof/>
                <w:webHidden/>
              </w:rPr>
              <w:tab/>
            </w:r>
            <w:r>
              <w:rPr>
                <w:noProof/>
                <w:webHidden/>
              </w:rPr>
              <w:fldChar w:fldCharType="begin"/>
            </w:r>
            <w:r>
              <w:rPr>
                <w:noProof/>
                <w:webHidden/>
              </w:rPr>
              <w:instrText xml:space="preserve"> PAGEREF _Toc13006120 \h </w:instrText>
            </w:r>
            <w:r>
              <w:rPr>
                <w:noProof/>
                <w:webHidden/>
              </w:rPr>
            </w:r>
            <w:r>
              <w:rPr>
                <w:noProof/>
                <w:webHidden/>
              </w:rPr>
              <w:fldChar w:fldCharType="separate"/>
            </w:r>
            <w:r>
              <w:rPr>
                <w:noProof/>
                <w:webHidden/>
              </w:rPr>
              <w:t>5</w:t>
            </w:r>
            <w:r>
              <w:rPr>
                <w:noProof/>
                <w:webHidden/>
              </w:rPr>
              <w:fldChar w:fldCharType="end"/>
            </w:r>
          </w:hyperlink>
        </w:p>
        <w:p w:rsidR="00AE09AE" w:rsidRDefault="00AE09AE">
          <w:pPr>
            <w:pStyle w:val="TOC2"/>
            <w:tabs>
              <w:tab w:val="right" w:leader="dot" w:pos="9350"/>
            </w:tabs>
            <w:rPr>
              <w:rFonts w:eastAsiaTheme="minorEastAsia"/>
              <w:noProof/>
            </w:rPr>
          </w:pPr>
          <w:hyperlink w:anchor="_Toc13006121" w:history="1">
            <w:r w:rsidRPr="00AD5049">
              <w:rPr>
                <w:rStyle w:val="Hyperlink"/>
                <w:rFonts w:ascii="Times New Roman" w:hAnsi="Times New Roman" w:cs="Times New Roman"/>
                <w:noProof/>
              </w:rPr>
              <w:t>2.2 Loss of Control</w:t>
            </w:r>
            <w:r>
              <w:rPr>
                <w:noProof/>
                <w:webHidden/>
              </w:rPr>
              <w:tab/>
            </w:r>
            <w:r>
              <w:rPr>
                <w:noProof/>
                <w:webHidden/>
              </w:rPr>
              <w:fldChar w:fldCharType="begin"/>
            </w:r>
            <w:r>
              <w:rPr>
                <w:noProof/>
                <w:webHidden/>
              </w:rPr>
              <w:instrText xml:space="preserve"> PAGEREF _Toc13006121 \h </w:instrText>
            </w:r>
            <w:r>
              <w:rPr>
                <w:noProof/>
                <w:webHidden/>
              </w:rPr>
            </w:r>
            <w:r>
              <w:rPr>
                <w:noProof/>
                <w:webHidden/>
              </w:rPr>
              <w:fldChar w:fldCharType="separate"/>
            </w:r>
            <w:r>
              <w:rPr>
                <w:noProof/>
                <w:webHidden/>
              </w:rPr>
              <w:t>7</w:t>
            </w:r>
            <w:r>
              <w:rPr>
                <w:noProof/>
                <w:webHidden/>
              </w:rPr>
              <w:fldChar w:fldCharType="end"/>
            </w:r>
          </w:hyperlink>
        </w:p>
        <w:p w:rsidR="00AE09AE" w:rsidRDefault="00AE09AE">
          <w:pPr>
            <w:pStyle w:val="TOC2"/>
            <w:tabs>
              <w:tab w:val="right" w:leader="dot" w:pos="9350"/>
            </w:tabs>
            <w:rPr>
              <w:rFonts w:eastAsiaTheme="minorEastAsia"/>
              <w:noProof/>
            </w:rPr>
          </w:pPr>
          <w:hyperlink w:anchor="_Toc13006122" w:history="1">
            <w:r w:rsidRPr="00AD5049">
              <w:rPr>
                <w:rStyle w:val="Hyperlink"/>
                <w:rFonts w:ascii="Times New Roman" w:hAnsi="Times New Roman" w:cs="Times New Roman"/>
                <w:noProof/>
              </w:rPr>
              <w:t>2.3 Women’s Rights</w:t>
            </w:r>
            <w:r>
              <w:rPr>
                <w:noProof/>
                <w:webHidden/>
              </w:rPr>
              <w:tab/>
            </w:r>
            <w:r>
              <w:rPr>
                <w:noProof/>
                <w:webHidden/>
              </w:rPr>
              <w:fldChar w:fldCharType="begin"/>
            </w:r>
            <w:r>
              <w:rPr>
                <w:noProof/>
                <w:webHidden/>
              </w:rPr>
              <w:instrText xml:space="preserve"> PAGEREF _Toc13006122 \h </w:instrText>
            </w:r>
            <w:r>
              <w:rPr>
                <w:noProof/>
                <w:webHidden/>
              </w:rPr>
            </w:r>
            <w:r>
              <w:rPr>
                <w:noProof/>
                <w:webHidden/>
              </w:rPr>
              <w:fldChar w:fldCharType="separate"/>
            </w:r>
            <w:r>
              <w:rPr>
                <w:noProof/>
                <w:webHidden/>
              </w:rPr>
              <w:t>8</w:t>
            </w:r>
            <w:r>
              <w:rPr>
                <w:noProof/>
                <w:webHidden/>
              </w:rPr>
              <w:fldChar w:fldCharType="end"/>
            </w:r>
          </w:hyperlink>
        </w:p>
        <w:p w:rsidR="00AE09AE" w:rsidRDefault="00AE09AE">
          <w:pPr>
            <w:pStyle w:val="TOC1"/>
            <w:tabs>
              <w:tab w:val="right" w:leader="dot" w:pos="9350"/>
            </w:tabs>
            <w:rPr>
              <w:rFonts w:eastAsiaTheme="minorEastAsia"/>
              <w:noProof/>
            </w:rPr>
          </w:pPr>
          <w:hyperlink w:anchor="_Toc13006123" w:history="1">
            <w:r w:rsidRPr="00AD5049">
              <w:rPr>
                <w:rStyle w:val="Hyperlink"/>
                <w:rFonts w:ascii="Times New Roman" w:hAnsi="Times New Roman" w:cs="Times New Roman"/>
                <w:noProof/>
              </w:rPr>
              <w:t>3.0 Conclusion</w:t>
            </w:r>
            <w:r>
              <w:rPr>
                <w:noProof/>
                <w:webHidden/>
              </w:rPr>
              <w:tab/>
            </w:r>
            <w:r>
              <w:rPr>
                <w:noProof/>
                <w:webHidden/>
              </w:rPr>
              <w:fldChar w:fldCharType="begin"/>
            </w:r>
            <w:r>
              <w:rPr>
                <w:noProof/>
                <w:webHidden/>
              </w:rPr>
              <w:instrText xml:space="preserve"> PAGEREF _Toc13006123 \h </w:instrText>
            </w:r>
            <w:r>
              <w:rPr>
                <w:noProof/>
                <w:webHidden/>
              </w:rPr>
            </w:r>
            <w:r>
              <w:rPr>
                <w:noProof/>
                <w:webHidden/>
              </w:rPr>
              <w:fldChar w:fldCharType="separate"/>
            </w:r>
            <w:r>
              <w:rPr>
                <w:noProof/>
                <w:webHidden/>
              </w:rPr>
              <w:t>9</w:t>
            </w:r>
            <w:r>
              <w:rPr>
                <w:noProof/>
                <w:webHidden/>
              </w:rPr>
              <w:fldChar w:fldCharType="end"/>
            </w:r>
          </w:hyperlink>
        </w:p>
        <w:p w:rsidR="00AE09AE" w:rsidRDefault="00AE09AE">
          <w:pPr>
            <w:pStyle w:val="TOC1"/>
            <w:tabs>
              <w:tab w:val="right" w:leader="dot" w:pos="9350"/>
            </w:tabs>
            <w:rPr>
              <w:rFonts w:eastAsiaTheme="minorEastAsia"/>
              <w:noProof/>
            </w:rPr>
          </w:pPr>
          <w:hyperlink w:anchor="_Toc13006124" w:history="1">
            <w:r w:rsidRPr="00AD5049">
              <w:rPr>
                <w:rStyle w:val="Hyperlink"/>
                <w:rFonts w:ascii="Times New Roman" w:hAnsi="Times New Roman" w:cs="Times New Roman"/>
                <w:noProof/>
              </w:rPr>
              <w:t>Bibliography</w:t>
            </w:r>
            <w:r>
              <w:rPr>
                <w:noProof/>
                <w:webHidden/>
              </w:rPr>
              <w:tab/>
            </w:r>
            <w:r>
              <w:rPr>
                <w:noProof/>
                <w:webHidden/>
              </w:rPr>
              <w:fldChar w:fldCharType="begin"/>
            </w:r>
            <w:r>
              <w:rPr>
                <w:noProof/>
                <w:webHidden/>
              </w:rPr>
              <w:instrText xml:space="preserve"> PAGEREF _Toc13006124 \h </w:instrText>
            </w:r>
            <w:r>
              <w:rPr>
                <w:noProof/>
                <w:webHidden/>
              </w:rPr>
            </w:r>
            <w:r>
              <w:rPr>
                <w:noProof/>
                <w:webHidden/>
              </w:rPr>
              <w:fldChar w:fldCharType="separate"/>
            </w:r>
            <w:r>
              <w:rPr>
                <w:noProof/>
                <w:webHidden/>
              </w:rPr>
              <w:t>11</w:t>
            </w:r>
            <w:r>
              <w:rPr>
                <w:noProof/>
                <w:webHidden/>
              </w:rPr>
              <w:fldChar w:fldCharType="end"/>
            </w:r>
          </w:hyperlink>
        </w:p>
        <w:p w:rsidR="00AE09AE" w:rsidRPr="00AE09AE" w:rsidRDefault="00AE09AE" w:rsidP="00AE09AE">
          <w:r>
            <w:fldChar w:fldCharType="end"/>
          </w:r>
        </w:p>
      </w:sdtContent>
    </w:sdt>
    <w:p w:rsidR="00AE09AE" w:rsidRDefault="00AE09AE" w:rsidP="00FF2619">
      <w:pPr>
        <w:pStyle w:val="Heading1"/>
        <w:spacing w:line="480" w:lineRule="auto"/>
        <w:jc w:val="both"/>
        <w:rPr>
          <w:rFonts w:ascii="Times New Roman" w:hAnsi="Times New Roman" w:cs="Times New Roman"/>
          <w:color w:val="auto"/>
        </w:rPr>
      </w:pPr>
    </w:p>
    <w:p w:rsidR="00AE09AE" w:rsidRDefault="00AE09AE" w:rsidP="00FF2619">
      <w:pPr>
        <w:pStyle w:val="Heading1"/>
        <w:spacing w:line="480" w:lineRule="auto"/>
        <w:jc w:val="both"/>
        <w:rPr>
          <w:rFonts w:ascii="Times New Roman" w:hAnsi="Times New Roman" w:cs="Times New Roman"/>
          <w:color w:val="auto"/>
        </w:rPr>
      </w:pPr>
    </w:p>
    <w:p w:rsidR="00AE09AE" w:rsidRDefault="00AE09AE" w:rsidP="00FF2619">
      <w:pPr>
        <w:pStyle w:val="Heading1"/>
        <w:spacing w:line="480" w:lineRule="auto"/>
        <w:jc w:val="both"/>
        <w:rPr>
          <w:rFonts w:ascii="Times New Roman" w:hAnsi="Times New Roman" w:cs="Times New Roman"/>
          <w:color w:val="auto"/>
        </w:rPr>
      </w:pPr>
    </w:p>
    <w:p w:rsidR="00AE09AE" w:rsidRDefault="00AE09AE" w:rsidP="00FF2619">
      <w:pPr>
        <w:pStyle w:val="Heading1"/>
        <w:spacing w:line="480" w:lineRule="auto"/>
        <w:jc w:val="both"/>
        <w:rPr>
          <w:rFonts w:ascii="Times New Roman" w:hAnsi="Times New Roman" w:cs="Times New Roman"/>
          <w:color w:val="auto"/>
        </w:rPr>
      </w:pPr>
    </w:p>
    <w:p w:rsidR="00AE09AE" w:rsidRDefault="00AE09AE" w:rsidP="00FF2619">
      <w:pPr>
        <w:pStyle w:val="Heading1"/>
        <w:spacing w:line="480" w:lineRule="auto"/>
        <w:jc w:val="both"/>
        <w:rPr>
          <w:rFonts w:ascii="Times New Roman" w:hAnsi="Times New Roman" w:cs="Times New Roman"/>
          <w:color w:val="auto"/>
        </w:rPr>
      </w:pPr>
    </w:p>
    <w:p w:rsidR="00AE09AE" w:rsidRDefault="00AE09AE" w:rsidP="00AE09AE"/>
    <w:p w:rsidR="00AE09AE" w:rsidRPr="00AE09AE" w:rsidRDefault="00AE09AE" w:rsidP="00AE09AE"/>
    <w:p w:rsidR="008542C0" w:rsidRDefault="008542C0" w:rsidP="00FF2619">
      <w:pPr>
        <w:pStyle w:val="Heading1"/>
        <w:spacing w:line="480" w:lineRule="auto"/>
        <w:jc w:val="both"/>
        <w:rPr>
          <w:rFonts w:ascii="Times New Roman" w:hAnsi="Times New Roman" w:cs="Times New Roman"/>
          <w:color w:val="auto"/>
        </w:rPr>
      </w:pPr>
      <w:bookmarkStart w:id="0" w:name="_Toc13006118"/>
      <w:r w:rsidRPr="001E7F1B">
        <w:rPr>
          <w:rFonts w:ascii="Times New Roman" w:hAnsi="Times New Roman" w:cs="Times New Roman"/>
          <w:color w:val="auto"/>
        </w:rPr>
        <w:lastRenderedPageBreak/>
        <w:t>1.0 Introduction</w:t>
      </w:r>
      <w:bookmarkEnd w:id="0"/>
    </w:p>
    <w:p w:rsidR="00E674B4" w:rsidRDefault="00367F78" w:rsidP="00837944">
      <w:pPr>
        <w:spacing w:line="480" w:lineRule="auto"/>
        <w:jc w:val="both"/>
        <w:rPr>
          <w:rFonts w:ascii="Times New Roman" w:hAnsi="Times New Roman" w:cs="Times New Roman"/>
          <w:sz w:val="24"/>
        </w:rPr>
      </w:pPr>
      <w:r>
        <w:rPr>
          <w:rFonts w:ascii="Times New Roman" w:hAnsi="Times New Roman" w:cs="Times New Roman"/>
          <w:sz w:val="24"/>
        </w:rPr>
        <w:t>United Kingdom formed an alliance with the European Union</w:t>
      </w:r>
      <w:r w:rsidR="005558BA">
        <w:rPr>
          <w:rFonts w:ascii="Times New Roman" w:hAnsi="Times New Roman" w:cs="Times New Roman"/>
          <w:sz w:val="24"/>
        </w:rPr>
        <w:t xml:space="preserve"> four decades ago</w:t>
      </w:r>
      <w:r>
        <w:rPr>
          <w:rFonts w:ascii="Times New Roman" w:hAnsi="Times New Roman" w:cs="Times New Roman"/>
          <w:sz w:val="24"/>
        </w:rPr>
        <w:t xml:space="preserve"> in order to foster free trade </w:t>
      </w:r>
      <w:r w:rsidR="003447D7">
        <w:rPr>
          <w:rFonts w:ascii="Times New Roman" w:hAnsi="Times New Roman" w:cs="Times New Roman"/>
          <w:sz w:val="24"/>
        </w:rPr>
        <w:t>without taxation and regulation which was a step towards progress</w:t>
      </w:r>
      <w:r w:rsidR="00CD6505">
        <w:rPr>
          <w:rFonts w:ascii="Times New Roman" w:hAnsi="Times New Roman" w:cs="Times New Roman"/>
          <w:sz w:val="24"/>
        </w:rPr>
        <w:t xml:space="preserve"> </w:t>
      </w:r>
      <w:sdt>
        <w:sdtPr>
          <w:rPr>
            <w:rFonts w:ascii="Times New Roman" w:hAnsi="Times New Roman" w:cs="Times New Roman"/>
            <w:sz w:val="24"/>
          </w:rPr>
          <w:id w:val="61447844"/>
          <w:citation/>
        </w:sdtPr>
        <w:sdtContent>
          <w:r w:rsidR="00CD6505">
            <w:rPr>
              <w:rFonts w:ascii="Times New Roman" w:hAnsi="Times New Roman" w:cs="Times New Roman"/>
              <w:sz w:val="24"/>
            </w:rPr>
            <w:fldChar w:fldCharType="begin"/>
          </w:r>
          <w:r w:rsidR="00CD6505">
            <w:rPr>
              <w:rFonts w:ascii="Times New Roman" w:hAnsi="Times New Roman" w:cs="Times New Roman"/>
              <w:sz w:val="24"/>
            </w:rPr>
            <w:instrText xml:space="preserve"> CITATION Wad16 \l 1033 </w:instrText>
          </w:r>
          <w:r w:rsidR="00CD6505">
            <w:rPr>
              <w:rFonts w:ascii="Times New Roman" w:hAnsi="Times New Roman" w:cs="Times New Roman"/>
              <w:sz w:val="24"/>
            </w:rPr>
            <w:fldChar w:fldCharType="separate"/>
          </w:r>
          <w:r w:rsidR="00CD6505" w:rsidRPr="00CD6505">
            <w:rPr>
              <w:rFonts w:ascii="Times New Roman" w:hAnsi="Times New Roman" w:cs="Times New Roman"/>
              <w:noProof/>
              <w:sz w:val="24"/>
            </w:rPr>
            <w:t>(Wadsworth et al., 2016)</w:t>
          </w:r>
          <w:r w:rsidR="00CD6505">
            <w:rPr>
              <w:rFonts w:ascii="Times New Roman" w:hAnsi="Times New Roman" w:cs="Times New Roman"/>
              <w:sz w:val="24"/>
            </w:rPr>
            <w:fldChar w:fldCharType="end"/>
          </w:r>
        </w:sdtContent>
      </w:sdt>
      <w:r w:rsidR="003447D7">
        <w:rPr>
          <w:rFonts w:ascii="Times New Roman" w:hAnsi="Times New Roman" w:cs="Times New Roman"/>
          <w:sz w:val="24"/>
        </w:rPr>
        <w:t xml:space="preserve">. </w:t>
      </w:r>
      <w:r w:rsidR="00123CB7">
        <w:rPr>
          <w:rFonts w:ascii="Times New Roman" w:hAnsi="Times New Roman" w:cs="Times New Roman"/>
          <w:sz w:val="24"/>
        </w:rPr>
        <w:t>However, this decision was rescinded by a referendum held in UK on the 23</w:t>
      </w:r>
      <w:r w:rsidR="00123CB7" w:rsidRPr="00123CB7">
        <w:rPr>
          <w:rFonts w:ascii="Times New Roman" w:hAnsi="Times New Roman" w:cs="Times New Roman"/>
          <w:sz w:val="24"/>
          <w:vertAlign w:val="superscript"/>
        </w:rPr>
        <w:t>rd</w:t>
      </w:r>
      <w:r w:rsidR="00123CB7">
        <w:rPr>
          <w:rFonts w:ascii="Times New Roman" w:hAnsi="Times New Roman" w:cs="Times New Roman"/>
          <w:sz w:val="24"/>
        </w:rPr>
        <w:t xml:space="preserve"> June 2016 as the British people opted out of this alliance. </w:t>
      </w:r>
      <w:r w:rsidR="00360A70">
        <w:rPr>
          <w:rFonts w:ascii="Times New Roman" w:hAnsi="Times New Roman" w:cs="Times New Roman"/>
          <w:sz w:val="24"/>
        </w:rPr>
        <w:t>There are a number of reasons for this decision which include the fact that the Londoners disapproved of the EU practices of allowing refugees and serving as a host country</w:t>
      </w:r>
      <w:r w:rsidR="00CD6505">
        <w:rPr>
          <w:rFonts w:ascii="Times New Roman" w:hAnsi="Times New Roman" w:cs="Times New Roman"/>
          <w:sz w:val="24"/>
        </w:rPr>
        <w:t xml:space="preserve"> </w:t>
      </w:r>
      <w:sdt>
        <w:sdtPr>
          <w:rPr>
            <w:rFonts w:ascii="Times New Roman" w:hAnsi="Times New Roman" w:cs="Times New Roman"/>
            <w:sz w:val="24"/>
          </w:rPr>
          <w:id w:val="61447845"/>
          <w:citation/>
        </w:sdtPr>
        <w:sdtContent>
          <w:r w:rsidR="00CD6505">
            <w:rPr>
              <w:rFonts w:ascii="Times New Roman" w:hAnsi="Times New Roman" w:cs="Times New Roman"/>
              <w:sz w:val="24"/>
            </w:rPr>
            <w:fldChar w:fldCharType="begin"/>
          </w:r>
          <w:r w:rsidR="00CD6505">
            <w:rPr>
              <w:rFonts w:ascii="Times New Roman" w:hAnsi="Times New Roman" w:cs="Times New Roman"/>
              <w:sz w:val="24"/>
            </w:rPr>
            <w:instrText xml:space="preserve"> CITATION Hob16 \l 1033 </w:instrText>
          </w:r>
          <w:r w:rsidR="00CD6505">
            <w:rPr>
              <w:rFonts w:ascii="Times New Roman" w:hAnsi="Times New Roman" w:cs="Times New Roman"/>
              <w:sz w:val="24"/>
            </w:rPr>
            <w:fldChar w:fldCharType="separate"/>
          </w:r>
          <w:r w:rsidR="00CD6505" w:rsidRPr="00CD6505">
            <w:rPr>
              <w:rFonts w:ascii="Times New Roman" w:hAnsi="Times New Roman" w:cs="Times New Roman"/>
              <w:noProof/>
              <w:sz w:val="24"/>
            </w:rPr>
            <w:t>(Hobolt, 2016)</w:t>
          </w:r>
          <w:r w:rsidR="00CD6505">
            <w:rPr>
              <w:rFonts w:ascii="Times New Roman" w:hAnsi="Times New Roman" w:cs="Times New Roman"/>
              <w:sz w:val="24"/>
            </w:rPr>
            <w:fldChar w:fldCharType="end"/>
          </w:r>
        </w:sdtContent>
      </w:sdt>
      <w:r w:rsidR="00360A70">
        <w:rPr>
          <w:rFonts w:ascii="Times New Roman" w:hAnsi="Times New Roman" w:cs="Times New Roman"/>
          <w:sz w:val="24"/>
        </w:rPr>
        <w:t xml:space="preserve">. </w:t>
      </w:r>
    </w:p>
    <w:p w:rsidR="00837944" w:rsidRDefault="00360A70" w:rsidP="00837944">
      <w:pPr>
        <w:spacing w:line="480" w:lineRule="auto"/>
        <w:jc w:val="both"/>
        <w:rPr>
          <w:rFonts w:ascii="Times New Roman" w:hAnsi="Times New Roman" w:cs="Times New Roman"/>
          <w:sz w:val="24"/>
        </w:rPr>
      </w:pPr>
      <w:r>
        <w:rPr>
          <w:rFonts w:ascii="Times New Roman" w:hAnsi="Times New Roman" w:cs="Times New Roman"/>
          <w:sz w:val="24"/>
        </w:rPr>
        <w:t xml:space="preserve"> </w:t>
      </w:r>
      <w:r w:rsidR="00FF2619">
        <w:rPr>
          <w:rFonts w:ascii="Times New Roman" w:hAnsi="Times New Roman" w:cs="Times New Roman"/>
          <w:sz w:val="24"/>
        </w:rPr>
        <w:t xml:space="preserve">It was argued that these refugees affected the availability of employment opportunities in UK which angered the locals. </w:t>
      </w:r>
      <w:r w:rsidR="008F6519">
        <w:rPr>
          <w:rFonts w:ascii="Times New Roman" w:hAnsi="Times New Roman" w:cs="Times New Roman"/>
          <w:sz w:val="24"/>
        </w:rPr>
        <w:t>Another common belief was that the British believed EU is a dysfunctional economic entity that has been unable to solve economic problems time after time. Therefore all these reasons contributed to the British opting out of the alliance</w:t>
      </w:r>
      <w:r w:rsidR="00CD6505">
        <w:rPr>
          <w:rFonts w:ascii="Times New Roman" w:hAnsi="Times New Roman" w:cs="Times New Roman"/>
          <w:sz w:val="24"/>
        </w:rPr>
        <w:t xml:space="preserve"> </w:t>
      </w:r>
      <w:sdt>
        <w:sdtPr>
          <w:rPr>
            <w:rFonts w:ascii="Times New Roman" w:hAnsi="Times New Roman" w:cs="Times New Roman"/>
            <w:sz w:val="24"/>
          </w:rPr>
          <w:id w:val="61447846"/>
          <w:citation/>
        </w:sdtPr>
        <w:sdtContent>
          <w:r w:rsidR="00CD6505">
            <w:rPr>
              <w:rFonts w:ascii="Times New Roman" w:hAnsi="Times New Roman" w:cs="Times New Roman"/>
              <w:sz w:val="24"/>
            </w:rPr>
            <w:fldChar w:fldCharType="begin"/>
          </w:r>
          <w:r w:rsidR="00CD6505">
            <w:rPr>
              <w:rFonts w:ascii="Times New Roman" w:hAnsi="Times New Roman" w:cs="Times New Roman"/>
              <w:sz w:val="24"/>
            </w:rPr>
            <w:instrText xml:space="preserve"> CITATION Ben17 \l 1033 </w:instrText>
          </w:r>
          <w:r w:rsidR="00CD6505">
            <w:rPr>
              <w:rFonts w:ascii="Times New Roman" w:hAnsi="Times New Roman" w:cs="Times New Roman"/>
              <w:sz w:val="24"/>
            </w:rPr>
            <w:fldChar w:fldCharType="separate"/>
          </w:r>
          <w:r w:rsidR="00CD6505" w:rsidRPr="00CD6505">
            <w:rPr>
              <w:rFonts w:ascii="Times New Roman" w:hAnsi="Times New Roman" w:cs="Times New Roman"/>
              <w:noProof/>
              <w:sz w:val="24"/>
            </w:rPr>
            <w:t>(Chu, 2017)</w:t>
          </w:r>
          <w:r w:rsidR="00CD6505">
            <w:rPr>
              <w:rFonts w:ascii="Times New Roman" w:hAnsi="Times New Roman" w:cs="Times New Roman"/>
              <w:sz w:val="24"/>
            </w:rPr>
            <w:fldChar w:fldCharType="end"/>
          </w:r>
        </w:sdtContent>
      </w:sdt>
      <w:r w:rsidR="008F6519">
        <w:rPr>
          <w:rFonts w:ascii="Times New Roman" w:hAnsi="Times New Roman" w:cs="Times New Roman"/>
          <w:sz w:val="24"/>
        </w:rPr>
        <w:t xml:space="preserve">. </w:t>
      </w:r>
    </w:p>
    <w:p w:rsidR="00E674B4" w:rsidRDefault="008F6519" w:rsidP="00837944">
      <w:pPr>
        <w:spacing w:line="480" w:lineRule="auto"/>
        <w:jc w:val="both"/>
        <w:rPr>
          <w:rFonts w:ascii="Times New Roman" w:hAnsi="Times New Roman" w:cs="Times New Roman"/>
          <w:sz w:val="24"/>
        </w:rPr>
      </w:pPr>
      <w:r>
        <w:rPr>
          <w:rFonts w:ascii="Times New Roman" w:hAnsi="Times New Roman" w:cs="Times New Roman"/>
          <w:sz w:val="24"/>
        </w:rPr>
        <w:t xml:space="preserve">However it is important to note </w:t>
      </w:r>
      <w:r w:rsidR="00922C66">
        <w:rPr>
          <w:rFonts w:ascii="Times New Roman" w:hAnsi="Times New Roman" w:cs="Times New Roman"/>
          <w:sz w:val="24"/>
        </w:rPr>
        <w:t>that this decision made by the British is likely to have adverse consequences for Britain</w:t>
      </w:r>
      <w:r w:rsidR="00837944">
        <w:rPr>
          <w:rFonts w:ascii="Times New Roman" w:hAnsi="Times New Roman" w:cs="Times New Roman"/>
          <w:sz w:val="24"/>
        </w:rPr>
        <w:t xml:space="preserve"> as well</w:t>
      </w:r>
      <w:r w:rsidR="00B629E5">
        <w:rPr>
          <w:rFonts w:ascii="Times New Roman" w:hAnsi="Times New Roman" w:cs="Times New Roman"/>
          <w:sz w:val="24"/>
        </w:rPr>
        <w:t xml:space="preserve"> </w:t>
      </w:r>
      <w:sdt>
        <w:sdtPr>
          <w:rPr>
            <w:rFonts w:ascii="Times New Roman" w:hAnsi="Times New Roman" w:cs="Times New Roman"/>
            <w:sz w:val="24"/>
          </w:rPr>
          <w:id w:val="61447847"/>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Goo16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(Goodwin &amp; Heath, 2016)</w:t>
          </w:r>
          <w:r w:rsidR="00B629E5">
            <w:rPr>
              <w:rFonts w:ascii="Times New Roman" w:hAnsi="Times New Roman" w:cs="Times New Roman"/>
              <w:sz w:val="24"/>
            </w:rPr>
            <w:fldChar w:fldCharType="end"/>
          </w:r>
        </w:sdtContent>
      </w:sdt>
      <w:r w:rsidR="00837944">
        <w:rPr>
          <w:rFonts w:ascii="Times New Roman" w:hAnsi="Times New Roman" w:cs="Times New Roman"/>
          <w:sz w:val="24"/>
        </w:rPr>
        <w:t xml:space="preserve">. It can be argued that the decision to leave EU was hasty and short-sighted because Britain will now have to face backlash from neighboring countries and EU as well. </w:t>
      </w:r>
    </w:p>
    <w:p w:rsidR="008542C0" w:rsidRPr="00837944" w:rsidRDefault="00837944" w:rsidP="00837944">
      <w:pPr>
        <w:spacing w:line="480" w:lineRule="auto"/>
        <w:jc w:val="both"/>
        <w:rPr>
          <w:rFonts w:ascii="Times New Roman" w:hAnsi="Times New Roman" w:cs="Times New Roman"/>
          <w:sz w:val="24"/>
        </w:rPr>
      </w:pPr>
      <w:r>
        <w:rPr>
          <w:rFonts w:ascii="Times New Roman" w:hAnsi="Times New Roman" w:cs="Times New Roman"/>
          <w:sz w:val="24"/>
        </w:rPr>
        <w:t>In fact many industries in Britain will face a direct hit like the automotive industry</w:t>
      </w:r>
      <w:r w:rsidR="0004381C">
        <w:rPr>
          <w:rFonts w:ascii="Times New Roman" w:hAnsi="Times New Roman" w:cs="Times New Roman"/>
          <w:sz w:val="24"/>
        </w:rPr>
        <w:t>. Even in terms of the constitution, Britain is likely to regress because the laws followed by the region were made by EU and hence can be changed</w:t>
      </w:r>
      <w:r w:rsidR="00B629E5">
        <w:rPr>
          <w:rFonts w:ascii="Times New Roman" w:hAnsi="Times New Roman" w:cs="Times New Roman"/>
          <w:sz w:val="24"/>
        </w:rPr>
        <w:t xml:space="preserve"> </w:t>
      </w:r>
      <w:sdt>
        <w:sdtPr>
          <w:rPr>
            <w:rFonts w:ascii="Times New Roman" w:hAnsi="Times New Roman" w:cs="Times New Roman"/>
            <w:sz w:val="24"/>
          </w:rPr>
          <w:id w:val="61447848"/>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Jul18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(MacLeavy, 2018)</w:t>
          </w:r>
          <w:r w:rsidR="00B629E5">
            <w:rPr>
              <w:rFonts w:ascii="Times New Roman" w:hAnsi="Times New Roman" w:cs="Times New Roman"/>
              <w:sz w:val="24"/>
            </w:rPr>
            <w:fldChar w:fldCharType="end"/>
          </w:r>
        </w:sdtContent>
      </w:sdt>
      <w:r w:rsidR="0004381C">
        <w:rPr>
          <w:rFonts w:ascii="Times New Roman" w:hAnsi="Times New Roman" w:cs="Times New Roman"/>
          <w:sz w:val="24"/>
        </w:rPr>
        <w:t>. There are likely to be substantial</w:t>
      </w:r>
      <w:r>
        <w:rPr>
          <w:rFonts w:ascii="Times New Roman" w:hAnsi="Times New Roman" w:cs="Times New Roman"/>
          <w:sz w:val="24"/>
        </w:rPr>
        <w:t xml:space="preserve"> </w:t>
      </w:r>
      <w:r w:rsidR="0004381C">
        <w:rPr>
          <w:rFonts w:ascii="Times New Roman" w:hAnsi="Times New Roman" w:cs="Times New Roman"/>
          <w:sz w:val="24"/>
        </w:rPr>
        <w:t>economic challenges for Britain and even possibility of</w:t>
      </w:r>
      <w:r w:rsidR="00922C66">
        <w:rPr>
          <w:rFonts w:ascii="Times New Roman" w:hAnsi="Times New Roman" w:cs="Times New Roman"/>
          <w:sz w:val="24"/>
        </w:rPr>
        <w:t xml:space="preserve"> lo</w:t>
      </w:r>
      <w:r w:rsidR="0004381C">
        <w:rPr>
          <w:rFonts w:ascii="Times New Roman" w:hAnsi="Times New Roman" w:cs="Times New Roman"/>
          <w:sz w:val="24"/>
        </w:rPr>
        <w:t>sing</w:t>
      </w:r>
      <w:r w:rsidR="00922C66">
        <w:rPr>
          <w:rFonts w:ascii="Times New Roman" w:hAnsi="Times New Roman" w:cs="Times New Roman"/>
          <w:sz w:val="24"/>
        </w:rPr>
        <w:t xml:space="preserve"> power in the region</w:t>
      </w:r>
      <w:r w:rsidR="0004381C">
        <w:rPr>
          <w:rFonts w:ascii="Times New Roman" w:hAnsi="Times New Roman" w:cs="Times New Roman"/>
          <w:sz w:val="24"/>
        </w:rPr>
        <w:t xml:space="preserve">. </w:t>
      </w:r>
      <w:r w:rsidR="00922C66">
        <w:rPr>
          <w:rFonts w:ascii="Times New Roman" w:hAnsi="Times New Roman" w:cs="Times New Roman"/>
          <w:sz w:val="24"/>
        </w:rPr>
        <w:t xml:space="preserve"> </w:t>
      </w:r>
    </w:p>
    <w:p w:rsidR="0004381C" w:rsidRPr="00402602" w:rsidRDefault="008542C0" w:rsidP="00402602">
      <w:pPr>
        <w:pStyle w:val="Heading1"/>
        <w:spacing w:line="480" w:lineRule="auto"/>
        <w:jc w:val="both"/>
        <w:rPr>
          <w:rFonts w:ascii="Times New Roman" w:hAnsi="Times New Roman" w:cs="Times New Roman"/>
          <w:color w:val="auto"/>
        </w:rPr>
      </w:pPr>
      <w:bookmarkStart w:id="1" w:name="_Toc13006119"/>
      <w:r w:rsidRPr="001E7F1B">
        <w:rPr>
          <w:rFonts w:ascii="Times New Roman" w:hAnsi="Times New Roman" w:cs="Times New Roman"/>
          <w:color w:val="auto"/>
        </w:rPr>
        <w:lastRenderedPageBreak/>
        <w:t>2.0 Discussion</w:t>
      </w:r>
      <w:bookmarkEnd w:id="1"/>
    </w:p>
    <w:p w:rsidR="0004381C" w:rsidRDefault="008542C0" w:rsidP="00D90EDD">
      <w:pPr>
        <w:pStyle w:val="Heading2"/>
        <w:spacing w:line="480" w:lineRule="auto"/>
        <w:jc w:val="both"/>
        <w:rPr>
          <w:rFonts w:ascii="Times New Roman" w:hAnsi="Times New Roman" w:cs="Times New Roman"/>
          <w:color w:val="auto"/>
        </w:rPr>
      </w:pPr>
      <w:bookmarkStart w:id="2" w:name="_Toc13006120"/>
      <w:r w:rsidRPr="001E7F1B">
        <w:rPr>
          <w:rFonts w:ascii="Times New Roman" w:hAnsi="Times New Roman" w:cs="Times New Roman"/>
          <w:color w:val="auto"/>
        </w:rPr>
        <w:t>2.1</w:t>
      </w:r>
      <w:r w:rsidR="004164AA">
        <w:rPr>
          <w:rFonts w:ascii="Times New Roman" w:hAnsi="Times New Roman" w:cs="Times New Roman"/>
          <w:color w:val="auto"/>
        </w:rPr>
        <w:t xml:space="preserve"> Economic Challenges</w:t>
      </w:r>
      <w:bookmarkEnd w:id="2"/>
      <w:r w:rsidR="004164AA">
        <w:rPr>
          <w:rFonts w:ascii="Times New Roman" w:hAnsi="Times New Roman" w:cs="Times New Roman"/>
          <w:color w:val="auto"/>
        </w:rPr>
        <w:t xml:space="preserve"> </w:t>
      </w:r>
    </w:p>
    <w:p w:rsidR="009956B8" w:rsidRDefault="0004381C" w:rsidP="00D90EDD">
      <w:pPr>
        <w:spacing w:line="480" w:lineRule="auto"/>
        <w:jc w:val="both"/>
        <w:rPr>
          <w:rFonts w:ascii="Times New Roman" w:hAnsi="Times New Roman" w:cs="Times New Roman"/>
          <w:sz w:val="24"/>
        </w:rPr>
      </w:pPr>
      <w:r>
        <w:rPr>
          <w:rFonts w:ascii="Times New Roman" w:hAnsi="Times New Roman" w:cs="Times New Roman"/>
          <w:sz w:val="24"/>
        </w:rPr>
        <w:t>The</w:t>
      </w:r>
      <w:r w:rsidR="008B7B36">
        <w:rPr>
          <w:rFonts w:ascii="Times New Roman" w:hAnsi="Times New Roman" w:cs="Times New Roman"/>
          <w:sz w:val="24"/>
        </w:rPr>
        <w:t xml:space="preserve"> terms and conditions of the Brexit are still being decided between EU and UK. In case of a no-deal </w:t>
      </w:r>
      <w:r w:rsidR="00EC1092">
        <w:rPr>
          <w:rFonts w:ascii="Times New Roman" w:hAnsi="Times New Roman" w:cs="Times New Roman"/>
          <w:sz w:val="24"/>
        </w:rPr>
        <w:t>Brexit</w:t>
      </w:r>
      <w:r w:rsidR="00D90EDD">
        <w:rPr>
          <w:rFonts w:ascii="Times New Roman" w:hAnsi="Times New Roman" w:cs="Times New Roman"/>
          <w:sz w:val="24"/>
        </w:rPr>
        <w:t>, Britain would have to suffer economically</w:t>
      </w:r>
      <w:r w:rsidR="00B629E5">
        <w:rPr>
          <w:rFonts w:ascii="Times New Roman" w:hAnsi="Times New Roman" w:cs="Times New Roman"/>
          <w:sz w:val="24"/>
        </w:rPr>
        <w:t xml:space="preserve"> </w:t>
      </w:r>
      <w:sdt>
        <w:sdtPr>
          <w:rPr>
            <w:rFonts w:ascii="Times New Roman" w:hAnsi="Times New Roman" w:cs="Times New Roman"/>
            <w:sz w:val="24"/>
          </w:rPr>
          <w:id w:val="61447849"/>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Jen19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(Norman, 2019)</w:t>
          </w:r>
          <w:r w:rsidR="00B629E5">
            <w:rPr>
              <w:rFonts w:ascii="Times New Roman" w:hAnsi="Times New Roman" w:cs="Times New Roman"/>
              <w:sz w:val="24"/>
            </w:rPr>
            <w:fldChar w:fldCharType="end"/>
          </w:r>
        </w:sdtContent>
      </w:sdt>
      <w:r w:rsidR="00D90EDD">
        <w:rPr>
          <w:rFonts w:ascii="Times New Roman" w:hAnsi="Times New Roman" w:cs="Times New Roman"/>
          <w:sz w:val="24"/>
        </w:rPr>
        <w:t>. A no deal brexit refers to a circumstance where EU and UK fail to reach a mutual consensus as to the future course of diplomatic relations. In such an instance, there would be no trade alliance with EU which means Britain would have to pay its outstanding debt to EU of $51 billion</w:t>
      </w:r>
      <w:r w:rsidR="00B629E5">
        <w:rPr>
          <w:rFonts w:ascii="Times New Roman" w:hAnsi="Times New Roman" w:cs="Times New Roman"/>
          <w:sz w:val="24"/>
        </w:rPr>
        <w:t xml:space="preserve"> </w:t>
      </w:r>
      <w:sdt>
        <w:sdtPr>
          <w:rPr>
            <w:rFonts w:ascii="Times New Roman" w:hAnsi="Times New Roman" w:cs="Times New Roman"/>
            <w:sz w:val="24"/>
          </w:rPr>
          <w:id w:val="61447850"/>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MI17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(MI, 2017)</w:t>
          </w:r>
          <w:r w:rsidR="00B629E5">
            <w:rPr>
              <w:rFonts w:ascii="Times New Roman" w:hAnsi="Times New Roman" w:cs="Times New Roman"/>
              <w:sz w:val="24"/>
            </w:rPr>
            <w:fldChar w:fldCharType="end"/>
          </w:r>
        </w:sdtContent>
      </w:sdt>
      <w:r w:rsidR="00D90EDD">
        <w:rPr>
          <w:rFonts w:ascii="Times New Roman" w:hAnsi="Times New Roman" w:cs="Times New Roman"/>
          <w:sz w:val="24"/>
        </w:rPr>
        <w:t>. Moreover if the tra</w:t>
      </w:r>
      <w:r w:rsidR="009956B8">
        <w:rPr>
          <w:rFonts w:ascii="Times New Roman" w:hAnsi="Times New Roman" w:cs="Times New Roman"/>
          <w:sz w:val="24"/>
        </w:rPr>
        <w:t>de agreement diminishes then many industries in UK would suffer like food suppliers, automotive industry and financial institutions.</w:t>
      </w:r>
    </w:p>
    <w:p w:rsidR="00D90EDD" w:rsidRDefault="009956B8" w:rsidP="00D90EDD">
      <w:pPr>
        <w:spacing w:line="480" w:lineRule="auto"/>
        <w:jc w:val="both"/>
        <w:rPr>
          <w:rFonts w:ascii="Times New Roman" w:hAnsi="Times New Roman" w:cs="Times New Roman"/>
          <w:sz w:val="24"/>
        </w:rPr>
      </w:pPr>
      <w:r>
        <w:rPr>
          <w:rFonts w:ascii="Times New Roman" w:hAnsi="Times New Roman" w:cs="Times New Roman"/>
          <w:sz w:val="24"/>
        </w:rPr>
        <w:t xml:space="preserve">UK </w:t>
      </w:r>
      <w:r w:rsidR="00D90EDD">
        <w:rPr>
          <w:rFonts w:ascii="Times New Roman" w:hAnsi="Times New Roman" w:cs="Times New Roman"/>
          <w:sz w:val="24"/>
        </w:rPr>
        <w:t>would have to look for alternate sources of food supplies and raw materials. As a result of global warming the food outputs in UK have declined and the country was dependent on EU for these resources therefore in a no-deal Brexit, Britain would have to suffe</w:t>
      </w:r>
      <w:r w:rsidR="0006555D">
        <w:rPr>
          <w:rFonts w:ascii="Times New Roman" w:hAnsi="Times New Roman" w:cs="Times New Roman"/>
          <w:sz w:val="24"/>
        </w:rPr>
        <w:t>r by spending huge amounts on im</w:t>
      </w:r>
      <w:r w:rsidR="00D90EDD">
        <w:rPr>
          <w:rFonts w:ascii="Times New Roman" w:hAnsi="Times New Roman" w:cs="Times New Roman"/>
          <w:sz w:val="24"/>
        </w:rPr>
        <w:t>ports and taxation on trade</w:t>
      </w:r>
      <w:r w:rsidR="00B629E5">
        <w:rPr>
          <w:rFonts w:ascii="Times New Roman" w:hAnsi="Times New Roman" w:cs="Times New Roman"/>
          <w:sz w:val="24"/>
        </w:rPr>
        <w:t xml:space="preserve"> </w:t>
      </w:r>
      <w:sdt>
        <w:sdtPr>
          <w:rPr>
            <w:rFonts w:ascii="Times New Roman" w:hAnsi="Times New Roman" w:cs="Times New Roman"/>
            <w:sz w:val="24"/>
          </w:rPr>
          <w:id w:val="61447851"/>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Hob16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(Hobolt, 2016)</w:t>
          </w:r>
          <w:r w:rsidR="00B629E5">
            <w:rPr>
              <w:rFonts w:ascii="Times New Roman" w:hAnsi="Times New Roman" w:cs="Times New Roman"/>
              <w:sz w:val="24"/>
            </w:rPr>
            <w:fldChar w:fldCharType="end"/>
          </w:r>
        </w:sdtContent>
      </w:sdt>
      <w:r w:rsidR="00D90EDD">
        <w:rPr>
          <w:rFonts w:ascii="Times New Roman" w:hAnsi="Times New Roman" w:cs="Times New Roman"/>
          <w:sz w:val="24"/>
        </w:rPr>
        <w:t>.</w:t>
      </w:r>
      <w:r w:rsidR="004D1A16">
        <w:rPr>
          <w:rFonts w:ascii="Times New Roman" w:hAnsi="Times New Roman" w:cs="Times New Roman"/>
          <w:sz w:val="24"/>
        </w:rPr>
        <w:t xml:space="preserve"> Tariff imposition for merely orange juice would be as high as 22%</w:t>
      </w:r>
      <w:r w:rsidR="00B629E5">
        <w:rPr>
          <w:rFonts w:ascii="Times New Roman" w:hAnsi="Times New Roman" w:cs="Times New Roman"/>
          <w:sz w:val="24"/>
        </w:rPr>
        <w:t xml:space="preserve"> </w:t>
      </w:r>
      <w:sdt>
        <w:sdtPr>
          <w:rPr>
            <w:rFonts w:ascii="Times New Roman" w:hAnsi="Times New Roman" w:cs="Times New Roman"/>
            <w:sz w:val="24"/>
          </w:rPr>
          <w:id w:val="61447852"/>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Kim19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(Amadeo, 2019)</w:t>
          </w:r>
          <w:r w:rsidR="00B629E5">
            <w:rPr>
              <w:rFonts w:ascii="Times New Roman" w:hAnsi="Times New Roman" w:cs="Times New Roman"/>
              <w:sz w:val="24"/>
            </w:rPr>
            <w:fldChar w:fldCharType="end"/>
          </w:r>
        </w:sdtContent>
      </w:sdt>
      <w:r w:rsidR="004D1A16">
        <w:rPr>
          <w:rFonts w:ascii="Times New Roman" w:hAnsi="Times New Roman" w:cs="Times New Roman"/>
          <w:sz w:val="24"/>
        </w:rPr>
        <w:t>. The increase in the price of imports would consequently mean the value of the pound would decline</w:t>
      </w:r>
      <w:r w:rsidR="005906DD">
        <w:rPr>
          <w:rFonts w:ascii="Times New Roman" w:hAnsi="Times New Roman" w:cs="Times New Roman"/>
          <w:sz w:val="24"/>
        </w:rPr>
        <w:t xml:space="preserve">. It is estimated that the price of the pound would plummet by </w:t>
      </w:r>
      <w:r w:rsidR="00962A80">
        <w:rPr>
          <w:rFonts w:ascii="Times New Roman" w:hAnsi="Times New Roman" w:cs="Times New Roman"/>
          <w:sz w:val="24"/>
        </w:rPr>
        <w:t>25% over the course of the next decade</w:t>
      </w:r>
      <w:r w:rsidR="00B629E5">
        <w:rPr>
          <w:rFonts w:ascii="Times New Roman" w:hAnsi="Times New Roman" w:cs="Times New Roman"/>
          <w:sz w:val="24"/>
        </w:rPr>
        <w:t xml:space="preserve"> </w:t>
      </w:r>
      <w:sdt>
        <w:sdtPr>
          <w:rPr>
            <w:rFonts w:ascii="Times New Roman" w:hAnsi="Times New Roman" w:cs="Times New Roman"/>
            <w:sz w:val="24"/>
          </w:rPr>
          <w:id w:val="61447853"/>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Hoz17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(Hozić &amp; True, 2017)</w:t>
          </w:r>
          <w:r w:rsidR="00B629E5">
            <w:rPr>
              <w:rFonts w:ascii="Times New Roman" w:hAnsi="Times New Roman" w:cs="Times New Roman"/>
              <w:sz w:val="24"/>
            </w:rPr>
            <w:fldChar w:fldCharType="end"/>
          </w:r>
        </w:sdtContent>
      </w:sdt>
      <w:r w:rsidR="00962A80">
        <w:rPr>
          <w:rFonts w:ascii="Times New Roman" w:hAnsi="Times New Roman" w:cs="Times New Roman"/>
          <w:sz w:val="24"/>
        </w:rPr>
        <w:t>. This would also be alarming for UK because prices would increase as a result of which</w:t>
      </w:r>
      <w:r w:rsidR="004D1A16">
        <w:rPr>
          <w:rFonts w:ascii="Times New Roman" w:hAnsi="Times New Roman" w:cs="Times New Roman"/>
          <w:sz w:val="24"/>
        </w:rPr>
        <w:t xml:space="preserve"> inflation would also be prevalent. </w:t>
      </w:r>
    </w:p>
    <w:p w:rsidR="009956B8" w:rsidRDefault="004D1A16" w:rsidP="00D90EDD">
      <w:pPr>
        <w:spacing w:line="480" w:lineRule="auto"/>
        <w:jc w:val="both"/>
        <w:rPr>
          <w:rFonts w:ascii="Times New Roman" w:hAnsi="Times New Roman" w:cs="Times New Roman"/>
          <w:sz w:val="24"/>
        </w:rPr>
      </w:pPr>
      <w:r>
        <w:rPr>
          <w:rFonts w:ascii="Times New Roman" w:hAnsi="Times New Roman" w:cs="Times New Roman"/>
          <w:sz w:val="24"/>
        </w:rPr>
        <w:t>Aside from food supplies, the automotive industry of UK would also take a direct hit because of a no-deal Brexit</w:t>
      </w:r>
      <w:r w:rsidR="00B629E5">
        <w:rPr>
          <w:rFonts w:ascii="Times New Roman" w:hAnsi="Times New Roman" w:cs="Times New Roman"/>
          <w:sz w:val="24"/>
        </w:rPr>
        <w:t xml:space="preserve"> </w:t>
      </w:r>
      <w:sdt>
        <w:sdtPr>
          <w:rPr>
            <w:rFonts w:ascii="Times New Roman" w:hAnsi="Times New Roman" w:cs="Times New Roman"/>
            <w:sz w:val="24"/>
          </w:rPr>
          <w:id w:val="61447854"/>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IG16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(IG, 2016)</w:t>
          </w:r>
          <w:r w:rsidR="00B629E5">
            <w:rPr>
              <w:rFonts w:ascii="Times New Roman" w:hAnsi="Times New Roman" w:cs="Times New Roman"/>
              <w:sz w:val="24"/>
            </w:rPr>
            <w:fldChar w:fldCharType="end"/>
          </w:r>
        </w:sdtContent>
      </w:sdt>
      <w:r>
        <w:rPr>
          <w:rFonts w:ascii="Times New Roman" w:hAnsi="Times New Roman" w:cs="Times New Roman"/>
          <w:sz w:val="24"/>
        </w:rPr>
        <w:t>. The automotive tariff would be 10% which is substantial and likely to decline the sale of cars.</w:t>
      </w:r>
      <w:r w:rsidR="00851390">
        <w:rPr>
          <w:rFonts w:ascii="Times New Roman" w:hAnsi="Times New Roman" w:cs="Times New Roman"/>
          <w:sz w:val="24"/>
        </w:rPr>
        <w:t xml:space="preserve"> </w:t>
      </w:r>
      <w:r w:rsidR="00FB383A">
        <w:rPr>
          <w:rFonts w:ascii="Times New Roman" w:hAnsi="Times New Roman" w:cs="Times New Roman"/>
          <w:sz w:val="24"/>
        </w:rPr>
        <w:t>Vehicle manufacturers in UK would lose out on 2.8 million in sales because of the increased tariff that locals would be unwilling to pay</w:t>
      </w:r>
      <w:r w:rsidR="00B629E5">
        <w:rPr>
          <w:rFonts w:ascii="Times New Roman" w:hAnsi="Times New Roman" w:cs="Times New Roman"/>
          <w:sz w:val="24"/>
        </w:rPr>
        <w:t xml:space="preserve"> </w:t>
      </w:r>
      <w:sdt>
        <w:sdtPr>
          <w:rPr>
            <w:rFonts w:ascii="Times New Roman" w:hAnsi="Times New Roman" w:cs="Times New Roman"/>
            <w:sz w:val="24"/>
          </w:rPr>
          <w:id w:val="61447855"/>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Ang18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(Monaghan, 2018)</w:t>
          </w:r>
          <w:r w:rsidR="00B629E5">
            <w:rPr>
              <w:rFonts w:ascii="Times New Roman" w:hAnsi="Times New Roman" w:cs="Times New Roman"/>
              <w:sz w:val="24"/>
            </w:rPr>
            <w:fldChar w:fldCharType="end"/>
          </w:r>
        </w:sdtContent>
      </w:sdt>
      <w:r w:rsidR="00FB383A">
        <w:rPr>
          <w:rFonts w:ascii="Times New Roman" w:hAnsi="Times New Roman" w:cs="Times New Roman"/>
          <w:sz w:val="24"/>
        </w:rPr>
        <w:t xml:space="preserve">. </w:t>
      </w:r>
      <w:r w:rsidR="007E0F0E">
        <w:rPr>
          <w:rFonts w:ascii="Times New Roman" w:hAnsi="Times New Roman" w:cs="Times New Roman"/>
          <w:sz w:val="24"/>
        </w:rPr>
        <w:t xml:space="preserve">Before </w:t>
      </w:r>
      <w:r w:rsidR="007E0F0E">
        <w:rPr>
          <w:rFonts w:ascii="Times New Roman" w:hAnsi="Times New Roman" w:cs="Times New Roman"/>
          <w:sz w:val="24"/>
        </w:rPr>
        <w:lastRenderedPageBreak/>
        <w:t xml:space="preserve">the decision of Brexit was made in </w:t>
      </w:r>
      <w:r w:rsidR="003069DC">
        <w:rPr>
          <w:rFonts w:ascii="Times New Roman" w:hAnsi="Times New Roman" w:cs="Times New Roman"/>
          <w:sz w:val="24"/>
        </w:rPr>
        <w:t>2016, the automotive industry was likely to grow to grow by 3.2% however the referendum affected this prediction seriously</w:t>
      </w:r>
      <w:r w:rsidR="00B629E5">
        <w:rPr>
          <w:rFonts w:ascii="Times New Roman" w:hAnsi="Times New Roman" w:cs="Times New Roman"/>
          <w:sz w:val="24"/>
        </w:rPr>
        <w:t xml:space="preserve"> </w:t>
      </w:r>
      <w:sdt>
        <w:sdtPr>
          <w:rPr>
            <w:rFonts w:ascii="Times New Roman" w:hAnsi="Times New Roman" w:cs="Times New Roman"/>
            <w:sz w:val="24"/>
          </w:rPr>
          <w:id w:val="61447856"/>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The171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(The Guardian, 2017)</w:t>
          </w:r>
          <w:r w:rsidR="00B629E5">
            <w:rPr>
              <w:rFonts w:ascii="Times New Roman" w:hAnsi="Times New Roman" w:cs="Times New Roman"/>
              <w:sz w:val="24"/>
            </w:rPr>
            <w:fldChar w:fldCharType="end"/>
          </w:r>
        </w:sdtContent>
      </w:sdt>
      <w:r w:rsidR="003069DC">
        <w:rPr>
          <w:rFonts w:ascii="Times New Roman" w:hAnsi="Times New Roman" w:cs="Times New Roman"/>
          <w:sz w:val="24"/>
        </w:rPr>
        <w:t xml:space="preserve">. </w:t>
      </w:r>
      <w:r w:rsidR="004026F4">
        <w:rPr>
          <w:rFonts w:ascii="Times New Roman" w:hAnsi="Times New Roman" w:cs="Times New Roman"/>
          <w:sz w:val="24"/>
        </w:rPr>
        <w:t xml:space="preserve">Britain was considered as a strategic location by automotive manufacturers because of their access to EU however, Brexit changed that thus revealing the damage to the economy of UK. </w:t>
      </w:r>
    </w:p>
    <w:p w:rsidR="008F335A" w:rsidRDefault="008F335A" w:rsidP="00D90EDD">
      <w:pPr>
        <w:spacing w:line="480" w:lineRule="auto"/>
        <w:jc w:val="both"/>
        <w:rPr>
          <w:rFonts w:ascii="Times New Roman" w:hAnsi="Times New Roman" w:cs="Times New Roman"/>
          <w:sz w:val="24"/>
        </w:rPr>
      </w:pPr>
      <w:r>
        <w:rPr>
          <w:rFonts w:ascii="Times New Roman" w:hAnsi="Times New Roman" w:cs="Times New Roman"/>
          <w:sz w:val="24"/>
        </w:rPr>
        <w:t>In addition to that, the status of the UK as the financial hub of the world would besmirch if establishment in London no longer meant access to EU</w:t>
      </w:r>
      <w:r w:rsidR="00B629E5">
        <w:rPr>
          <w:rFonts w:ascii="Times New Roman" w:hAnsi="Times New Roman" w:cs="Times New Roman"/>
          <w:sz w:val="24"/>
        </w:rPr>
        <w:t xml:space="preserve"> </w:t>
      </w:r>
      <w:sdt>
        <w:sdtPr>
          <w:rPr>
            <w:rFonts w:ascii="Times New Roman" w:hAnsi="Times New Roman" w:cs="Times New Roman"/>
            <w:sz w:val="24"/>
          </w:rPr>
          <w:id w:val="61447857"/>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Kim19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(Amadeo, 2019)</w:t>
          </w:r>
          <w:r w:rsidR="00B629E5">
            <w:rPr>
              <w:rFonts w:ascii="Times New Roman" w:hAnsi="Times New Roman" w:cs="Times New Roman"/>
              <w:sz w:val="24"/>
            </w:rPr>
            <w:fldChar w:fldCharType="end"/>
          </w:r>
        </w:sdtContent>
      </w:sdt>
      <w:r>
        <w:rPr>
          <w:rFonts w:ascii="Times New Roman" w:hAnsi="Times New Roman" w:cs="Times New Roman"/>
          <w:sz w:val="24"/>
        </w:rPr>
        <w:t>. It would discourage further investment in UK and even existing financial institutions would also rethink their establishment decisions because of limited access to other EU regions. Moreover the revenues received by the UK government from international banks located in London would be lost if these institutions decide to shift back to EU</w:t>
      </w:r>
      <w:r w:rsidR="00B629E5">
        <w:rPr>
          <w:rFonts w:ascii="Times New Roman" w:hAnsi="Times New Roman" w:cs="Times New Roman"/>
          <w:sz w:val="24"/>
        </w:rPr>
        <w:t xml:space="preserve"> </w:t>
      </w:r>
      <w:sdt>
        <w:sdtPr>
          <w:rPr>
            <w:rFonts w:ascii="Times New Roman" w:hAnsi="Times New Roman" w:cs="Times New Roman"/>
            <w:sz w:val="24"/>
          </w:rPr>
          <w:id w:val="61447858"/>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Ben17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(Chu, 2017)</w:t>
          </w:r>
          <w:r w:rsidR="00B629E5">
            <w:rPr>
              <w:rFonts w:ascii="Times New Roman" w:hAnsi="Times New Roman" w:cs="Times New Roman"/>
              <w:sz w:val="24"/>
            </w:rPr>
            <w:fldChar w:fldCharType="end"/>
          </w:r>
        </w:sdtContent>
      </w:sdt>
      <w:r>
        <w:rPr>
          <w:rFonts w:ascii="Times New Roman" w:hAnsi="Times New Roman" w:cs="Times New Roman"/>
          <w:sz w:val="24"/>
        </w:rPr>
        <w:t>.</w:t>
      </w:r>
    </w:p>
    <w:p w:rsidR="000447AA" w:rsidRDefault="008F335A" w:rsidP="00D90EDD">
      <w:pPr>
        <w:spacing w:line="480" w:lineRule="auto"/>
        <w:jc w:val="both"/>
        <w:rPr>
          <w:rFonts w:ascii="Times New Roman" w:hAnsi="Times New Roman" w:cs="Times New Roman"/>
          <w:sz w:val="24"/>
        </w:rPr>
      </w:pPr>
      <w:r>
        <w:rPr>
          <w:rFonts w:ascii="Times New Roman" w:hAnsi="Times New Roman" w:cs="Times New Roman"/>
          <w:sz w:val="24"/>
        </w:rPr>
        <w:t>Overall the</w:t>
      </w:r>
      <w:r w:rsidR="00851390">
        <w:rPr>
          <w:rFonts w:ascii="Times New Roman" w:hAnsi="Times New Roman" w:cs="Times New Roman"/>
          <w:sz w:val="24"/>
        </w:rPr>
        <w:t xml:space="preserve"> standard of living of the residents of UK would be affected drastically if the EU pulls the plugs and decides to withdraw any form of support. </w:t>
      </w:r>
      <w:r w:rsidR="005906DD">
        <w:rPr>
          <w:rFonts w:ascii="Times New Roman" w:hAnsi="Times New Roman" w:cs="Times New Roman"/>
          <w:sz w:val="24"/>
        </w:rPr>
        <w:t>A research in fact even concluded that as a result of a no-deal Brexit, the economy of UK would shrink by at least 7.7%</w:t>
      </w:r>
      <w:r w:rsidR="00B629E5">
        <w:rPr>
          <w:rFonts w:ascii="Times New Roman" w:hAnsi="Times New Roman" w:cs="Times New Roman"/>
          <w:sz w:val="24"/>
        </w:rPr>
        <w:t xml:space="preserve"> </w:t>
      </w:r>
      <w:sdt>
        <w:sdtPr>
          <w:rPr>
            <w:rFonts w:ascii="Times New Roman" w:hAnsi="Times New Roman" w:cs="Times New Roman"/>
            <w:sz w:val="24"/>
          </w:rPr>
          <w:id w:val="61447859"/>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Rob181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(Hull, 2018)</w:t>
          </w:r>
          <w:r w:rsidR="00B629E5">
            <w:rPr>
              <w:rFonts w:ascii="Times New Roman" w:hAnsi="Times New Roman" w:cs="Times New Roman"/>
              <w:sz w:val="24"/>
            </w:rPr>
            <w:fldChar w:fldCharType="end"/>
          </w:r>
        </w:sdtContent>
      </w:sdt>
      <w:r w:rsidR="005906DD">
        <w:rPr>
          <w:rFonts w:ascii="Times New Roman" w:hAnsi="Times New Roman" w:cs="Times New Roman"/>
          <w:sz w:val="24"/>
        </w:rPr>
        <w:t xml:space="preserve">. </w:t>
      </w:r>
      <w:r w:rsidR="000447AA">
        <w:rPr>
          <w:rFonts w:ascii="Times New Roman" w:hAnsi="Times New Roman" w:cs="Times New Roman"/>
          <w:sz w:val="24"/>
        </w:rPr>
        <w:t xml:space="preserve">As per these statistics the fallout of Brexit would be even greater than the sub-prime crisis of 2008 thus revealing how the Britiain would directly suffer in terms of economy shrinkage and financial losses. </w:t>
      </w:r>
    </w:p>
    <w:p w:rsidR="008542C0" w:rsidRPr="00AE09AE" w:rsidRDefault="00D90EDD" w:rsidP="00AE09AE">
      <w:pPr>
        <w:spacing w:line="480" w:lineRule="auto"/>
        <w:jc w:val="both"/>
      </w:pPr>
      <w:r>
        <w:rPr>
          <w:rFonts w:ascii="Times New Roman" w:hAnsi="Times New Roman" w:cs="Times New Roman"/>
          <w:sz w:val="24"/>
        </w:rPr>
        <w:t>Even in the case of a hard deal Brexit, many industries in Britain would have to suffer because EU is likely to retaliate against this breakage of alliance</w:t>
      </w:r>
      <w:r w:rsidR="00B629E5">
        <w:rPr>
          <w:rFonts w:ascii="Times New Roman" w:hAnsi="Times New Roman" w:cs="Times New Roman"/>
          <w:sz w:val="24"/>
        </w:rPr>
        <w:t xml:space="preserve"> </w:t>
      </w:r>
      <w:sdt>
        <w:sdtPr>
          <w:rPr>
            <w:rFonts w:ascii="Times New Roman" w:hAnsi="Times New Roman" w:cs="Times New Roman"/>
            <w:sz w:val="24"/>
          </w:rPr>
          <w:id w:val="61447860"/>
          <w:citation/>
        </w:sdtPr>
        <w:sdtContent>
          <w:r w:rsidR="00B629E5">
            <w:rPr>
              <w:rFonts w:ascii="Times New Roman" w:hAnsi="Times New Roman" w:cs="Times New Roman"/>
              <w:sz w:val="24"/>
            </w:rPr>
            <w:fldChar w:fldCharType="begin"/>
          </w:r>
          <w:r w:rsidR="00B629E5">
            <w:rPr>
              <w:rFonts w:ascii="Times New Roman" w:hAnsi="Times New Roman" w:cs="Times New Roman"/>
              <w:sz w:val="24"/>
            </w:rPr>
            <w:instrText xml:space="preserve"> CITATION Wad16 \l 1033 </w:instrText>
          </w:r>
          <w:r w:rsidR="00B629E5">
            <w:rPr>
              <w:rFonts w:ascii="Times New Roman" w:hAnsi="Times New Roman" w:cs="Times New Roman"/>
              <w:sz w:val="24"/>
            </w:rPr>
            <w:fldChar w:fldCharType="separate"/>
          </w:r>
          <w:r w:rsidR="00B629E5" w:rsidRPr="00B629E5">
            <w:rPr>
              <w:rFonts w:ascii="Times New Roman" w:hAnsi="Times New Roman" w:cs="Times New Roman"/>
              <w:noProof/>
              <w:sz w:val="24"/>
            </w:rPr>
            <w:t>(Wadsworth et al., 2016)</w:t>
          </w:r>
          <w:r w:rsidR="00B629E5">
            <w:rPr>
              <w:rFonts w:ascii="Times New Roman" w:hAnsi="Times New Roman" w:cs="Times New Roman"/>
              <w:sz w:val="24"/>
            </w:rPr>
            <w:fldChar w:fldCharType="end"/>
          </w:r>
        </w:sdtContent>
      </w:sdt>
      <w:r>
        <w:rPr>
          <w:rFonts w:ascii="Times New Roman" w:hAnsi="Times New Roman" w:cs="Times New Roman"/>
          <w:sz w:val="24"/>
        </w:rPr>
        <w:t>.</w:t>
      </w:r>
      <w:r w:rsidR="008F335A">
        <w:rPr>
          <w:rFonts w:ascii="Times New Roman" w:hAnsi="Times New Roman" w:cs="Times New Roman"/>
          <w:sz w:val="24"/>
        </w:rPr>
        <w:t xml:space="preserve"> Britain cannot deny the fact that </w:t>
      </w:r>
      <w:r w:rsidR="00781647">
        <w:rPr>
          <w:rFonts w:ascii="Times New Roman" w:hAnsi="Times New Roman" w:cs="Times New Roman"/>
          <w:sz w:val="24"/>
        </w:rPr>
        <w:t xml:space="preserve">it is dependent on EU for many raw materials, automotive parts and even labor. These strict terms would mean a lot of excess money being spent on taxation and tariffs each year further depressing the UK economy. </w:t>
      </w:r>
    </w:p>
    <w:p w:rsidR="008542C0" w:rsidRDefault="00726893" w:rsidP="000E07F0">
      <w:pPr>
        <w:pStyle w:val="Heading2"/>
        <w:spacing w:line="480" w:lineRule="auto"/>
        <w:jc w:val="both"/>
        <w:rPr>
          <w:rFonts w:ascii="Times New Roman" w:hAnsi="Times New Roman" w:cs="Times New Roman"/>
          <w:color w:val="auto"/>
        </w:rPr>
      </w:pPr>
      <w:bookmarkStart w:id="3" w:name="_Toc13006121"/>
      <w:r w:rsidRPr="001E7F1B">
        <w:rPr>
          <w:rFonts w:ascii="Times New Roman" w:hAnsi="Times New Roman" w:cs="Times New Roman"/>
          <w:color w:val="auto"/>
        </w:rPr>
        <w:lastRenderedPageBreak/>
        <w:t xml:space="preserve">2.2 </w:t>
      </w:r>
      <w:r>
        <w:rPr>
          <w:rFonts w:ascii="Times New Roman" w:hAnsi="Times New Roman" w:cs="Times New Roman"/>
          <w:color w:val="auto"/>
        </w:rPr>
        <w:t>Loss of Control</w:t>
      </w:r>
      <w:bookmarkEnd w:id="3"/>
      <w:r>
        <w:rPr>
          <w:rFonts w:ascii="Times New Roman" w:hAnsi="Times New Roman" w:cs="Times New Roman"/>
          <w:color w:val="auto"/>
        </w:rPr>
        <w:t xml:space="preserve"> </w:t>
      </w:r>
    </w:p>
    <w:p w:rsidR="00307DD8" w:rsidRDefault="00307DD8" w:rsidP="000E07F0">
      <w:pPr>
        <w:spacing w:line="480" w:lineRule="auto"/>
        <w:jc w:val="both"/>
        <w:rPr>
          <w:rFonts w:ascii="Times New Roman" w:hAnsi="Times New Roman" w:cs="Times New Roman"/>
          <w:sz w:val="24"/>
        </w:rPr>
      </w:pPr>
      <w:r>
        <w:rPr>
          <w:rFonts w:ascii="Times New Roman" w:hAnsi="Times New Roman" w:cs="Times New Roman"/>
          <w:sz w:val="24"/>
        </w:rPr>
        <w:t xml:space="preserve">Aside from </w:t>
      </w:r>
      <w:r w:rsidR="000E07F0">
        <w:rPr>
          <w:rFonts w:ascii="Times New Roman" w:hAnsi="Times New Roman" w:cs="Times New Roman"/>
          <w:sz w:val="24"/>
        </w:rPr>
        <w:t xml:space="preserve">the financial and economic problems that Britain would have to face once Brexit is finalized, there is another prominent issue at hand of Ireland. </w:t>
      </w:r>
      <w:r w:rsidR="00293F42">
        <w:rPr>
          <w:rFonts w:ascii="Times New Roman" w:hAnsi="Times New Roman" w:cs="Times New Roman"/>
          <w:sz w:val="24"/>
        </w:rPr>
        <w:t xml:space="preserve">Northern Ireland shares a border with EU and plays to stay with the alliance as opposed to the rest of the region. </w:t>
      </w:r>
      <w:r w:rsidR="001E67FC">
        <w:rPr>
          <w:rFonts w:ascii="Times New Roman" w:hAnsi="Times New Roman" w:cs="Times New Roman"/>
          <w:sz w:val="24"/>
        </w:rPr>
        <w:t xml:space="preserve">This would lead to a border issues between Northern and Republic Ireland as the creation of a hard border would then be considered. The UK government intends on rejecting the plea for a hard border however if this does happen the UK would lose control from Northern Ireland as well. </w:t>
      </w:r>
    </w:p>
    <w:p w:rsidR="00233BEF" w:rsidRDefault="00AC4E5F" w:rsidP="000E07F0">
      <w:pPr>
        <w:spacing w:line="480" w:lineRule="auto"/>
        <w:jc w:val="both"/>
        <w:rPr>
          <w:rFonts w:ascii="Times New Roman" w:hAnsi="Times New Roman" w:cs="Times New Roman"/>
          <w:sz w:val="24"/>
        </w:rPr>
      </w:pPr>
      <w:r>
        <w:rPr>
          <w:rFonts w:ascii="Times New Roman" w:hAnsi="Times New Roman" w:cs="Times New Roman"/>
          <w:sz w:val="24"/>
        </w:rPr>
        <w:t xml:space="preserve">Not only that, UK would also lose control from Scotland because 60% voters from the latter actually chose to remain with the EU but the final decision was not in their favor. Scotland had been seeking for independence </w:t>
      </w:r>
      <w:r w:rsidR="00241372">
        <w:rPr>
          <w:rFonts w:ascii="Times New Roman" w:hAnsi="Times New Roman" w:cs="Times New Roman"/>
          <w:sz w:val="24"/>
        </w:rPr>
        <w:t xml:space="preserve">in 2014 but the request was shot down. </w:t>
      </w:r>
      <w:r w:rsidR="00233BEF">
        <w:rPr>
          <w:rFonts w:ascii="Times New Roman" w:hAnsi="Times New Roman" w:cs="Times New Roman"/>
          <w:sz w:val="24"/>
        </w:rPr>
        <w:t xml:space="preserve">However since Britain decided to opt out of its alliance with EU, the talks of Scotland’s independence are resurfacing. One of the main reasons for this is that the economy of Scotland is dependent on $20 billion per year in trade because of ties with EU. The decision to exit would therefore substantially affect the economy of Scotland. </w:t>
      </w:r>
    </w:p>
    <w:p w:rsidR="00AC4E5F" w:rsidRDefault="00233BEF" w:rsidP="000E07F0">
      <w:pPr>
        <w:spacing w:line="480" w:lineRule="auto"/>
        <w:jc w:val="both"/>
        <w:rPr>
          <w:rFonts w:ascii="Times New Roman" w:hAnsi="Times New Roman" w:cs="Times New Roman"/>
          <w:sz w:val="24"/>
        </w:rPr>
      </w:pPr>
      <w:r>
        <w:rPr>
          <w:rFonts w:ascii="Times New Roman" w:hAnsi="Times New Roman" w:cs="Times New Roman"/>
          <w:sz w:val="24"/>
        </w:rPr>
        <w:t xml:space="preserve"> The relationship of Britain with Scotland and Ireland would both </w:t>
      </w:r>
      <w:r w:rsidR="00E674B4">
        <w:rPr>
          <w:rFonts w:ascii="Times New Roman" w:hAnsi="Times New Roman" w:cs="Times New Roman"/>
          <w:sz w:val="24"/>
        </w:rPr>
        <w:t>deteriorate</w:t>
      </w:r>
      <w:r>
        <w:rPr>
          <w:rFonts w:ascii="Times New Roman" w:hAnsi="Times New Roman" w:cs="Times New Roman"/>
          <w:sz w:val="24"/>
        </w:rPr>
        <w:t xml:space="preserve"> as a result of this decision to leave and its power to affect countries would reduce. This means not only would Britain become financially unstable, it would also politically leverage its position because of going against the EU. This is an important consequence of the decision to leave the EU which should be taken into account. </w:t>
      </w:r>
    </w:p>
    <w:p w:rsidR="000E07F0" w:rsidRPr="00307DD8" w:rsidRDefault="000E07F0" w:rsidP="00307DD8"/>
    <w:p w:rsidR="00726893" w:rsidRPr="00726893" w:rsidRDefault="00726893" w:rsidP="00726893"/>
    <w:p w:rsidR="008542C0" w:rsidRDefault="008542C0" w:rsidP="00E20E58">
      <w:pPr>
        <w:pStyle w:val="Heading2"/>
        <w:spacing w:line="480" w:lineRule="auto"/>
        <w:jc w:val="both"/>
        <w:rPr>
          <w:rFonts w:ascii="Times New Roman" w:hAnsi="Times New Roman" w:cs="Times New Roman"/>
          <w:color w:val="auto"/>
        </w:rPr>
      </w:pPr>
      <w:bookmarkStart w:id="4" w:name="_Toc13006122"/>
      <w:r w:rsidRPr="001E7F1B">
        <w:rPr>
          <w:rFonts w:ascii="Times New Roman" w:hAnsi="Times New Roman" w:cs="Times New Roman"/>
          <w:color w:val="auto"/>
        </w:rPr>
        <w:lastRenderedPageBreak/>
        <w:t>2.3</w:t>
      </w:r>
      <w:r w:rsidR="003B4C94" w:rsidRPr="001E7F1B">
        <w:rPr>
          <w:rFonts w:ascii="Times New Roman" w:hAnsi="Times New Roman" w:cs="Times New Roman"/>
          <w:color w:val="auto"/>
        </w:rPr>
        <w:t xml:space="preserve"> Women’s Rights</w:t>
      </w:r>
      <w:bookmarkEnd w:id="4"/>
      <w:r w:rsidR="003B4C94" w:rsidRPr="001E7F1B">
        <w:rPr>
          <w:rFonts w:ascii="Times New Roman" w:hAnsi="Times New Roman" w:cs="Times New Roman"/>
          <w:color w:val="auto"/>
        </w:rPr>
        <w:t xml:space="preserve"> </w:t>
      </w:r>
    </w:p>
    <w:p w:rsidR="00F0780C" w:rsidRDefault="00E20E58" w:rsidP="00AC0C0A">
      <w:pPr>
        <w:spacing w:line="480" w:lineRule="auto"/>
        <w:jc w:val="both"/>
        <w:rPr>
          <w:rFonts w:ascii="Times New Roman" w:hAnsi="Times New Roman" w:cs="Times New Roman"/>
          <w:sz w:val="24"/>
        </w:rPr>
      </w:pPr>
      <w:r>
        <w:rPr>
          <w:rFonts w:ascii="Times New Roman" w:hAnsi="Times New Roman" w:cs="Times New Roman"/>
          <w:sz w:val="24"/>
        </w:rPr>
        <w:t xml:space="preserve">The decision of Britain to leave EU would also mean changes in the constitution and rights of the people of Britain because contemporarily laws drafted by EU were being followed. </w:t>
      </w:r>
      <w:r w:rsidR="00AC0C0A">
        <w:rPr>
          <w:rFonts w:ascii="Times New Roman" w:hAnsi="Times New Roman" w:cs="Times New Roman"/>
          <w:sz w:val="24"/>
        </w:rPr>
        <w:t>This would mean a major setback for women that were protected under the laws made by the European Union</w:t>
      </w:r>
      <w:r w:rsidR="007169F1">
        <w:rPr>
          <w:rFonts w:ascii="Times New Roman" w:hAnsi="Times New Roman" w:cs="Times New Roman"/>
          <w:sz w:val="24"/>
        </w:rPr>
        <w:t xml:space="preserve"> </w:t>
      </w:r>
      <w:sdt>
        <w:sdtPr>
          <w:rPr>
            <w:rFonts w:ascii="Times New Roman" w:hAnsi="Times New Roman" w:cs="Times New Roman"/>
            <w:sz w:val="24"/>
          </w:rPr>
          <w:id w:val="61447861"/>
          <w:citation/>
        </w:sdtPr>
        <w:sdtContent>
          <w:r w:rsidR="007169F1">
            <w:rPr>
              <w:rFonts w:ascii="Times New Roman" w:hAnsi="Times New Roman" w:cs="Times New Roman"/>
              <w:sz w:val="24"/>
            </w:rPr>
            <w:fldChar w:fldCharType="begin"/>
          </w:r>
          <w:r w:rsidR="007169F1">
            <w:rPr>
              <w:rFonts w:ascii="Times New Roman" w:hAnsi="Times New Roman" w:cs="Times New Roman"/>
              <w:sz w:val="24"/>
            </w:rPr>
            <w:instrText xml:space="preserve"> CITATION Hoz17 \l 1033 </w:instrText>
          </w:r>
          <w:r w:rsidR="007169F1">
            <w:rPr>
              <w:rFonts w:ascii="Times New Roman" w:hAnsi="Times New Roman" w:cs="Times New Roman"/>
              <w:sz w:val="24"/>
            </w:rPr>
            <w:fldChar w:fldCharType="separate"/>
          </w:r>
          <w:r w:rsidR="007169F1" w:rsidRPr="007169F1">
            <w:rPr>
              <w:rFonts w:ascii="Times New Roman" w:hAnsi="Times New Roman" w:cs="Times New Roman"/>
              <w:noProof/>
              <w:sz w:val="24"/>
            </w:rPr>
            <w:t>(Hozić &amp; True, 2017)</w:t>
          </w:r>
          <w:r w:rsidR="007169F1">
            <w:rPr>
              <w:rFonts w:ascii="Times New Roman" w:hAnsi="Times New Roman" w:cs="Times New Roman"/>
              <w:sz w:val="24"/>
            </w:rPr>
            <w:fldChar w:fldCharType="end"/>
          </w:r>
        </w:sdtContent>
      </w:sdt>
      <w:r w:rsidR="00AC0C0A">
        <w:rPr>
          <w:rFonts w:ascii="Times New Roman" w:hAnsi="Times New Roman" w:cs="Times New Roman"/>
          <w:sz w:val="24"/>
        </w:rPr>
        <w:t xml:space="preserve">. Moreover, men and women feel economic shocks differently because of the differences in the nature of their jobs. </w:t>
      </w:r>
      <w:r w:rsidR="00F0780C">
        <w:rPr>
          <w:rFonts w:ascii="Times New Roman" w:hAnsi="Times New Roman" w:cs="Times New Roman"/>
          <w:sz w:val="24"/>
        </w:rPr>
        <w:t>EU had relaxations for single mothers and part-time work however working women now fear that this trend will not continue</w:t>
      </w:r>
      <w:r w:rsidR="007169F1">
        <w:rPr>
          <w:rFonts w:ascii="Times New Roman" w:hAnsi="Times New Roman" w:cs="Times New Roman"/>
          <w:sz w:val="24"/>
        </w:rPr>
        <w:t xml:space="preserve"> </w:t>
      </w:r>
      <w:sdt>
        <w:sdtPr>
          <w:rPr>
            <w:rFonts w:ascii="Times New Roman" w:hAnsi="Times New Roman" w:cs="Times New Roman"/>
            <w:sz w:val="24"/>
          </w:rPr>
          <w:id w:val="61447862"/>
          <w:citation/>
        </w:sdtPr>
        <w:sdtContent>
          <w:r w:rsidR="007169F1">
            <w:rPr>
              <w:rFonts w:ascii="Times New Roman" w:hAnsi="Times New Roman" w:cs="Times New Roman"/>
              <w:sz w:val="24"/>
            </w:rPr>
            <w:fldChar w:fldCharType="begin"/>
          </w:r>
          <w:r w:rsidR="007169F1">
            <w:rPr>
              <w:rFonts w:ascii="Times New Roman" w:hAnsi="Times New Roman" w:cs="Times New Roman"/>
              <w:sz w:val="24"/>
            </w:rPr>
            <w:instrText xml:space="preserve"> CITATION Jul18 \l 1033 </w:instrText>
          </w:r>
          <w:r w:rsidR="007169F1">
            <w:rPr>
              <w:rFonts w:ascii="Times New Roman" w:hAnsi="Times New Roman" w:cs="Times New Roman"/>
              <w:sz w:val="24"/>
            </w:rPr>
            <w:fldChar w:fldCharType="separate"/>
          </w:r>
          <w:r w:rsidR="007169F1" w:rsidRPr="007169F1">
            <w:rPr>
              <w:rFonts w:ascii="Times New Roman" w:hAnsi="Times New Roman" w:cs="Times New Roman"/>
              <w:noProof/>
              <w:sz w:val="24"/>
            </w:rPr>
            <w:t>(MacLeavy, 2018)</w:t>
          </w:r>
          <w:r w:rsidR="007169F1">
            <w:rPr>
              <w:rFonts w:ascii="Times New Roman" w:hAnsi="Times New Roman" w:cs="Times New Roman"/>
              <w:sz w:val="24"/>
            </w:rPr>
            <w:fldChar w:fldCharType="end"/>
          </w:r>
        </w:sdtContent>
      </w:sdt>
      <w:r w:rsidR="00F0780C">
        <w:rPr>
          <w:rFonts w:ascii="Times New Roman" w:hAnsi="Times New Roman" w:cs="Times New Roman"/>
          <w:sz w:val="24"/>
        </w:rPr>
        <w:t xml:space="preserve">. </w:t>
      </w:r>
    </w:p>
    <w:p w:rsidR="008D3450" w:rsidRDefault="008D3450" w:rsidP="00AC0C0A">
      <w:pPr>
        <w:spacing w:line="480" w:lineRule="auto"/>
        <w:jc w:val="both"/>
        <w:rPr>
          <w:rFonts w:ascii="Times New Roman" w:hAnsi="Times New Roman" w:cs="Times New Roman"/>
          <w:sz w:val="24"/>
        </w:rPr>
      </w:pPr>
      <w:r>
        <w:rPr>
          <w:rFonts w:ascii="Times New Roman" w:hAnsi="Times New Roman" w:cs="Times New Roman"/>
          <w:sz w:val="24"/>
        </w:rPr>
        <w:t xml:space="preserve">In fact </w:t>
      </w:r>
      <w:r w:rsidR="00F76210">
        <w:rPr>
          <w:rFonts w:ascii="Times New Roman" w:hAnsi="Times New Roman" w:cs="Times New Roman"/>
          <w:sz w:val="24"/>
        </w:rPr>
        <w:t xml:space="preserve">EU also provides women with extended maternity leaves for which many advocates spoke up and voiced their concerns. All this progress would go in vain for women in UK. Moreover </w:t>
      </w:r>
      <w:r w:rsidR="00EA4AFF">
        <w:rPr>
          <w:rFonts w:ascii="Times New Roman" w:hAnsi="Times New Roman" w:cs="Times New Roman"/>
          <w:sz w:val="24"/>
        </w:rPr>
        <w:t>austerity always means that ethnic women also have to suffer substantially</w:t>
      </w:r>
      <w:r w:rsidR="00864ACE">
        <w:rPr>
          <w:rFonts w:ascii="Times New Roman" w:hAnsi="Times New Roman" w:cs="Times New Roman"/>
          <w:sz w:val="24"/>
        </w:rPr>
        <w:t xml:space="preserve"> </w:t>
      </w:r>
      <w:sdt>
        <w:sdtPr>
          <w:rPr>
            <w:rFonts w:ascii="Times New Roman" w:hAnsi="Times New Roman" w:cs="Times New Roman"/>
            <w:sz w:val="24"/>
          </w:rPr>
          <w:id w:val="61447863"/>
          <w:citation/>
        </w:sdtPr>
        <w:sdtContent>
          <w:r w:rsidR="00864ACE">
            <w:rPr>
              <w:rFonts w:ascii="Times New Roman" w:hAnsi="Times New Roman" w:cs="Times New Roman"/>
              <w:sz w:val="24"/>
            </w:rPr>
            <w:fldChar w:fldCharType="begin"/>
          </w:r>
          <w:r w:rsidR="00864ACE">
            <w:rPr>
              <w:rFonts w:ascii="Times New Roman" w:hAnsi="Times New Roman" w:cs="Times New Roman"/>
              <w:sz w:val="24"/>
            </w:rPr>
            <w:instrText xml:space="preserve"> CITATION Hob16 \l 1033 </w:instrText>
          </w:r>
          <w:r w:rsidR="00864ACE">
            <w:rPr>
              <w:rFonts w:ascii="Times New Roman" w:hAnsi="Times New Roman" w:cs="Times New Roman"/>
              <w:sz w:val="24"/>
            </w:rPr>
            <w:fldChar w:fldCharType="separate"/>
          </w:r>
          <w:r w:rsidR="00864ACE" w:rsidRPr="00864ACE">
            <w:rPr>
              <w:rFonts w:ascii="Times New Roman" w:hAnsi="Times New Roman" w:cs="Times New Roman"/>
              <w:noProof/>
              <w:sz w:val="24"/>
            </w:rPr>
            <w:t>(Hobolt, 2016)</w:t>
          </w:r>
          <w:r w:rsidR="00864ACE">
            <w:rPr>
              <w:rFonts w:ascii="Times New Roman" w:hAnsi="Times New Roman" w:cs="Times New Roman"/>
              <w:sz w:val="24"/>
            </w:rPr>
            <w:fldChar w:fldCharType="end"/>
          </w:r>
        </w:sdtContent>
      </w:sdt>
      <w:r w:rsidR="00EA4AFF">
        <w:rPr>
          <w:rFonts w:ascii="Times New Roman" w:hAnsi="Times New Roman" w:cs="Times New Roman"/>
          <w:sz w:val="24"/>
        </w:rPr>
        <w:t xml:space="preserve">. </w:t>
      </w:r>
      <w:r w:rsidR="00957DB5">
        <w:rPr>
          <w:rFonts w:ascii="Times New Roman" w:hAnsi="Times New Roman" w:cs="Times New Roman"/>
          <w:sz w:val="24"/>
        </w:rPr>
        <w:t>Moreover as mentioned above if a hard border at Ireland is actually implemented then women would also lose out on their abortion rights</w:t>
      </w:r>
      <w:r w:rsidR="00E674B4">
        <w:rPr>
          <w:rFonts w:ascii="Times New Roman" w:hAnsi="Times New Roman" w:cs="Times New Roman"/>
          <w:sz w:val="24"/>
        </w:rPr>
        <w:t xml:space="preserve"> </w:t>
      </w:r>
      <w:sdt>
        <w:sdtPr>
          <w:rPr>
            <w:rFonts w:ascii="Times New Roman" w:hAnsi="Times New Roman" w:cs="Times New Roman"/>
            <w:sz w:val="24"/>
          </w:rPr>
          <w:id w:val="61447870"/>
          <w:citation/>
        </w:sdtPr>
        <w:sdtContent>
          <w:r w:rsidR="00E674B4">
            <w:rPr>
              <w:rFonts w:ascii="Times New Roman" w:hAnsi="Times New Roman" w:cs="Times New Roman"/>
              <w:sz w:val="24"/>
            </w:rPr>
            <w:fldChar w:fldCharType="begin"/>
          </w:r>
          <w:r w:rsidR="00E674B4">
            <w:rPr>
              <w:rFonts w:ascii="Times New Roman" w:hAnsi="Times New Roman" w:cs="Times New Roman"/>
              <w:sz w:val="24"/>
            </w:rPr>
            <w:instrText xml:space="preserve"> CITATION Kim19 \l 1033 </w:instrText>
          </w:r>
          <w:r w:rsidR="00E674B4">
            <w:rPr>
              <w:rFonts w:ascii="Times New Roman" w:hAnsi="Times New Roman" w:cs="Times New Roman"/>
              <w:sz w:val="24"/>
            </w:rPr>
            <w:fldChar w:fldCharType="separate"/>
          </w:r>
          <w:r w:rsidR="00E674B4" w:rsidRPr="00E674B4">
            <w:rPr>
              <w:rFonts w:ascii="Times New Roman" w:hAnsi="Times New Roman" w:cs="Times New Roman"/>
              <w:noProof/>
              <w:sz w:val="24"/>
            </w:rPr>
            <w:t>(Amadeo, 2019)</w:t>
          </w:r>
          <w:r w:rsidR="00E674B4">
            <w:rPr>
              <w:rFonts w:ascii="Times New Roman" w:hAnsi="Times New Roman" w:cs="Times New Roman"/>
              <w:sz w:val="24"/>
            </w:rPr>
            <w:fldChar w:fldCharType="end"/>
          </w:r>
        </w:sdtContent>
      </w:sdt>
      <w:r w:rsidR="00957DB5">
        <w:rPr>
          <w:rFonts w:ascii="Times New Roman" w:hAnsi="Times New Roman" w:cs="Times New Roman"/>
          <w:sz w:val="24"/>
        </w:rPr>
        <w:t xml:space="preserve">. Meaning women that are a victim of rape or abusive relationships </w:t>
      </w:r>
      <w:r w:rsidR="00817DD5">
        <w:rPr>
          <w:rFonts w:ascii="Times New Roman" w:hAnsi="Times New Roman" w:cs="Times New Roman"/>
          <w:sz w:val="24"/>
        </w:rPr>
        <w:t>would no longer be able to decide whether to keep the baby or not since it is illegal to get an abortion in Ireland Republic</w:t>
      </w:r>
      <w:r w:rsidR="00864ACE">
        <w:rPr>
          <w:rFonts w:ascii="Times New Roman" w:hAnsi="Times New Roman" w:cs="Times New Roman"/>
          <w:sz w:val="24"/>
        </w:rPr>
        <w:t xml:space="preserve"> </w:t>
      </w:r>
      <w:sdt>
        <w:sdtPr>
          <w:rPr>
            <w:rFonts w:ascii="Times New Roman" w:hAnsi="Times New Roman" w:cs="Times New Roman"/>
            <w:sz w:val="24"/>
          </w:rPr>
          <w:id w:val="61447864"/>
          <w:citation/>
        </w:sdtPr>
        <w:sdtContent>
          <w:r w:rsidR="00864ACE">
            <w:rPr>
              <w:rFonts w:ascii="Times New Roman" w:hAnsi="Times New Roman" w:cs="Times New Roman"/>
              <w:sz w:val="24"/>
            </w:rPr>
            <w:fldChar w:fldCharType="begin"/>
          </w:r>
          <w:r w:rsidR="00864ACE">
            <w:rPr>
              <w:rFonts w:ascii="Times New Roman" w:hAnsi="Times New Roman" w:cs="Times New Roman"/>
              <w:sz w:val="24"/>
            </w:rPr>
            <w:instrText xml:space="preserve"> CITATION Jen19 \l 1033 </w:instrText>
          </w:r>
          <w:r w:rsidR="00864ACE">
            <w:rPr>
              <w:rFonts w:ascii="Times New Roman" w:hAnsi="Times New Roman" w:cs="Times New Roman"/>
              <w:sz w:val="24"/>
            </w:rPr>
            <w:fldChar w:fldCharType="separate"/>
          </w:r>
          <w:r w:rsidR="00864ACE" w:rsidRPr="00864ACE">
            <w:rPr>
              <w:rFonts w:ascii="Times New Roman" w:hAnsi="Times New Roman" w:cs="Times New Roman"/>
              <w:noProof/>
              <w:sz w:val="24"/>
            </w:rPr>
            <w:t>(Norman, 2019)</w:t>
          </w:r>
          <w:r w:rsidR="00864ACE">
            <w:rPr>
              <w:rFonts w:ascii="Times New Roman" w:hAnsi="Times New Roman" w:cs="Times New Roman"/>
              <w:sz w:val="24"/>
            </w:rPr>
            <w:fldChar w:fldCharType="end"/>
          </w:r>
        </w:sdtContent>
      </w:sdt>
      <w:r w:rsidR="00817DD5">
        <w:rPr>
          <w:rFonts w:ascii="Times New Roman" w:hAnsi="Times New Roman" w:cs="Times New Roman"/>
          <w:sz w:val="24"/>
        </w:rPr>
        <w:t xml:space="preserve">. </w:t>
      </w:r>
    </w:p>
    <w:p w:rsidR="00864ACE" w:rsidRPr="008D3450" w:rsidRDefault="00864ACE" w:rsidP="00AC0C0A">
      <w:pPr>
        <w:spacing w:line="480" w:lineRule="auto"/>
        <w:jc w:val="both"/>
        <w:rPr>
          <w:rFonts w:ascii="Times New Roman" w:hAnsi="Times New Roman" w:cs="Times New Roman"/>
          <w:sz w:val="24"/>
        </w:rPr>
      </w:pPr>
      <w:r>
        <w:rPr>
          <w:rFonts w:ascii="Times New Roman" w:hAnsi="Times New Roman" w:cs="Times New Roman"/>
          <w:sz w:val="24"/>
        </w:rPr>
        <w:t>Lastly, the National Health Service of UK is entirely dependent on females for smooth operations in case of dealing with mental health patients and pregnant women</w:t>
      </w:r>
      <w:r w:rsidR="003343C2">
        <w:rPr>
          <w:rFonts w:ascii="Times New Roman" w:hAnsi="Times New Roman" w:cs="Times New Roman"/>
          <w:sz w:val="24"/>
        </w:rPr>
        <w:t xml:space="preserve"> </w:t>
      </w:r>
      <w:sdt>
        <w:sdtPr>
          <w:rPr>
            <w:rFonts w:ascii="Times New Roman" w:hAnsi="Times New Roman" w:cs="Times New Roman"/>
            <w:sz w:val="24"/>
          </w:rPr>
          <w:id w:val="61447866"/>
          <w:citation/>
        </w:sdtPr>
        <w:sdtContent>
          <w:r w:rsidR="003343C2">
            <w:rPr>
              <w:rFonts w:ascii="Times New Roman" w:hAnsi="Times New Roman" w:cs="Times New Roman"/>
              <w:sz w:val="24"/>
            </w:rPr>
            <w:fldChar w:fldCharType="begin"/>
          </w:r>
          <w:r w:rsidR="003343C2">
            <w:rPr>
              <w:rFonts w:ascii="Times New Roman" w:hAnsi="Times New Roman" w:cs="Times New Roman"/>
              <w:sz w:val="24"/>
            </w:rPr>
            <w:instrText xml:space="preserve"> CITATION Wad16 \l 1033 </w:instrText>
          </w:r>
          <w:r w:rsidR="003343C2">
            <w:rPr>
              <w:rFonts w:ascii="Times New Roman" w:hAnsi="Times New Roman" w:cs="Times New Roman"/>
              <w:sz w:val="24"/>
            </w:rPr>
            <w:fldChar w:fldCharType="separate"/>
          </w:r>
          <w:r w:rsidR="003343C2" w:rsidRPr="003343C2">
            <w:rPr>
              <w:rFonts w:ascii="Times New Roman" w:hAnsi="Times New Roman" w:cs="Times New Roman"/>
              <w:noProof/>
              <w:sz w:val="24"/>
            </w:rPr>
            <w:t>(Wadsworth et al., 2016)</w:t>
          </w:r>
          <w:r w:rsidR="003343C2">
            <w:rPr>
              <w:rFonts w:ascii="Times New Roman" w:hAnsi="Times New Roman" w:cs="Times New Roman"/>
              <w:sz w:val="24"/>
            </w:rPr>
            <w:fldChar w:fldCharType="end"/>
          </w:r>
        </w:sdtContent>
      </w:sdt>
      <w:r>
        <w:rPr>
          <w:rFonts w:ascii="Times New Roman" w:hAnsi="Times New Roman" w:cs="Times New Roman"/>
          <w:sz w:val="24"/>
        </w:rPr>
        <w:t xml:space="preserve">. </w:t>
      </w:r>
      <w:r w:rsidR="00F134AD">
        <w:rPr>
          <w:rFonts w:ascii="Times New Roman" w:hAnsi="Times New Roman" w:cs="Times New Roman"/>
          <w:sz w:val="24"/>
        </w:rPr>
        <w:t>These women and nurses were mostly women that migrated to UK in search of employment from the EU. In case of a no-deal Brexit, these women would have to return back to the source of their origins. Moreover, the NHS would be understaffed because of this exit and many doctors as well as patients would have to suffer as a result of this which is alarming</w:t>
      </w:r>
      <w:r w:rsidR="003343C2">
        <w:rPr>
          <w:rFonts w:ascii="Times New Roman" w:hAnsi="Times New Roman" w:cs="Times New Roman"/>
          <w:sz w:val="24"/>
        </w:rPr>
        <w:t xml:space="preserve"> </w:t>
      </w:r>
      <w:sdt>
        <w:sdtPr>
          <w:rPr>
            <w:rFonts w:ascii="Times New Roman" w:hAnsi="Times New Roman" w:cs="Times New Roman"/>
            <w:sz w:val="24"/>
          </w:rPr>
          <w:id w:val="61447867"/>
          <w:citation/>
        </w:sdtPr>
        <w:sdtContent>
          <w:r w:rsidR="003343C2">
            <w:rPr>
              <w:rFonts w:ascii="Times New Roman" w:hAnsi="Times New Roman" w:cs="Times New Roman"/>
              <w:sz w:val="24"/>
            </w:rPr>
            <w:fldChar w:fldCharType="begin"/>
          </w:r>
          <w:r w:rsidR="003343C2">
            <w:rPr>
              <w:rFonts w:ascii="Times New Roman" w:hAnsi="Times New Roman" w:cs="Times New Roman"/>
              <w:sz w:val="24"/>
            </w:rPr>
            <w:instrText xml:space="preserve"> CITATION Wad16 \l 1033 </w:instrText>
          </w:r>
          <w:r w:rsidR="003343C2">
            <w:rPr>
              <w:rFonts w:ascii="Times New Roman" w:hAnsi="Times New Roman" w:cs="Times New Roman"/>
              <w:sz w:val="24"/>
            </w:rPr>
            <w:fldChar w:fldCharType="separate"/>
          </w:r>
          <w:r w:rsidR="003343C2" w:rsidRPr="003343C2">
            <w:rPr>
              <w:rFonts w:ascii="Times New Roman" w:hAnsi="Times New Roman" w:cs="Times New Roman"/>
              <w:noProof/>
              <w:sz w:val="24"/>
            </w:rPr>
            <w:t>(Wadsworth et al., 2016)</w:t>
          </w:r>
          <w:r w:rsidR="003343C2">
            <w:rPr>
              <w:rFonts w:ascii="Times New Roman" w:hAnsi="Times New Roman" w:cs="Times New Roman"/>
              <w:sz w:val="24"/>
            </w:rPr>
            <w:fldChar w:fldCharType="end"/>
          </w:r>
        </w:sdtContent>
      </w:sdt>
      <w:r w:rsidR="00F134AD">
        <w:rPr>
          <w:rFonts w:ascii="Times New Roman" w:hAnsi="Times New Roman" w:cs="Times New Roman"/>
          <w:sz w:val="24"/>
        </w:rPr>
        <w:t xml:space="preserve">. </w:t>
      </w:r>
    </w:p>
    <w:p w:rsidR="008542C0" w:rsidRDefault="00986578" w:rsidP="00E20E58">
      <w:pPr>
        <w:spacing w:line="480" w:lineRule="auto"/>
        <w:jc w:val="both"/>
        <w:rPr>
          <w:rFonts w:ascii="Times New Roman" w:hAnsi="Times New Roman" w:cs="Times New Roman"/>
          <w:sz w:val="24"/>
        </w:rPr>
      </w:pPr>
      <w:r w:rsidRPr="00082D47">
        <w:rPr>
          <w:rFonts w:ascii="Times New Roman" w:hAnsi="Times New Roman" w:cs="Times New Roman"/>
          <w:sz w:val="24"/>
        </w:rPr>
        <w:lastRenderedPageBreak/>
        <w:t xml:space="preserve">Women pensions </w:t>
      </w:r>
      <w:r w:rsidR="000C492D">
        <w:rPr>
          <w:rFonts w:ascii="Times New Roman" w:hAnsi="Times New Roman" w:cs="Times New Roman"/>
          <w:sz w:val="24"/>
        </w:rPr>
        <w:t xml:space="preserve">would also are likely to shrink as result of Brexit. Even contemporarily, 23% of elderly women are unable to meet their day to day expenses in UK because they receive lower pensions as opposed to men and it can </w:t>
      </w:r>
      <w:r w:rsidR="00815F62">
        <w:rPr>
          <w:rFonts w:ascii="Times New Roman" w:hAnsi="Times New Roman" w:cs="Times New Roman"/>
          <w:sz w:val="24"/>
        </w:rPr>
        <w:t xml:space="preserve">be </w:t>
      </w:r>
      <w:r w:rsidR="000C492D">
        <w:rPr>
          <w:rFonts w:ascii="Times New Roman" w:hAnsi="Times New Roman" w:cs="Times New Roman"/>
          <w:sz w:val="24"/>
        </w:rPr>
        <w:t>very perturbing for them</w:t>
      </w:r>
      <w:r w:rsidR="00E674B4">
        <w:rPr>
          <w:rFonts w:ascii="Times New Roman" w:hAnsi="Times New Roman" w:cs="Times New Roman"/>
          <w:sz w:val="24"/>
        </w:rPr>
        <w:t xml:space="preserve"> </w:t>
      </w:r>
      <w:sdt>
        <w:sdtPr>
          <w:rPr>
            <w:rFonts w:ascii="Times New Roman" w:hAnsi="Times New Roman" w:cs="Times New Roman"/>
            <w:sz w:val="24"/>
          </w:rPr>
          <w:id w:val="61447868"/>
          <w:citation/>
        </w:sdtPr>
        <w:sdtContent>
          <w:r w:rsidR="00E674B4">
            <w:rPr>
              <w:rFonts w:ascii="Times New Roman" w:hAnsi="Times New Roman" w:cs="Times New Roman"/>
              <w:sz w:val="24"/>
            </w:rPr>
            <w:fldChar w:fldCharType="begin"/>
          </w:r>
          <w:r w:rsidR="00E674B4">
            <w:rPr>
              <w:rFonts w:ascii="Times New Roman" w:hAnsi="Times New Roman" w:cs="Times New Roman"/>
              <w:sz w:val="24"/>
            </w:rPr>
            <w:instrText xml:space="preserve"> CITATION Hoz17 \l 1033 </w:instrText>
          </w:r>
          <w:r w:rsidR="00E674B4">
            <w:rPr>
              <w:rFonts w:ascii="Times New Roman" w:hAnsi="Times New Roman" w:cs="Times New Roman"/>
              <w:sz w:val="24"/>
            </w:rPr>
            <w:fldChar w:fldCharType="separate"/>
          </w:r>
          <w:r w:rsidR="00E674B4" w:rsidRPr="00E674B4">
            <w:rPr>
              <w:rFonts w:ascii="Times New Roman" w:hAnsi="Times New Roman" w:cs="Times New Roman"/>
              <w:noProof/>
              <w:sz w:val="24"/>
            </w:rPr>
            <w:t>(Hozić &amp; True, 2017)</w:t>
          </w:r>
          <w:r w:rsidR="00E674B4">
            <w:rPr>
              <w:rFonts w:ascii="Times New Roman" w:hAnsi="Times New Roman" w:cs="Times New Roman"/>
              <w:sz w:val="24"/>
            </w:rPr>
            <w:fldChar w:fldCharType="end"/>
          </w:r>
        </w:sdtContent>
      </w:sdt>
      <w:r w:rsidR="000C492D">
        <w:rPr>
          <w:rFonts w:ascii="Times New Roman" w:hAnsi="Times New Roman" w:cs="Times New Roman"/>
          <w:sz w:val="24"/>
        </w:rPr>
        <w:t xml:space="preserve">.  </w:t>
      </w:r>
      <w:r w:rsidR="00815F62">
        <w:rPr>
          <w:rFonts w:ascii="Times New Roman" w:hAnsi="Times New Roman" w:cs="Times New Roman"/>
          <w:sz w:val="24"/>
        </w:rPr>
        <w:t xml:space="preserve">The reason for this reduced pension is that they have spent less time serving as opposed to men. However the reason for spending less time is because of their responsibility towards their children as a care giver. </w:t>
      </w:r>
      <w:r w:rsidR="00E674B4">
        <w:rPr>
          <w:rFonts w:ascii="Times New Roman" w:hAnsi="Times New Roman" w:cs="Times New Roman"/>
          <w:sz w:val="24"/>
        </w:rPr>
        <w:t xml:space="preserve">These reduced pensions are already making the living conditions difficult for elderly women </w:t>
      </w:r>
      <w:sdt>
        <w:sdtPr>
          <w:rPr>
            <w:rFonts w:ascii="Times New Roman" w:hAnsi="Times New Roman" w:cs="Times New Roman"/>
            <w:sz w:val="24"/>
          </w:rPr>
          <w:id w:val="61447869"/>
          <w:citation/>
        </w:sdtPr>
        <w:sdtContent>
          <w:r w:rsidR="00E674B4">
            <w:rPr>
              <w:rFonts w:ascii="Times New Roman" w:hAnsi="Times New Roman" w:cs="Times New Roman"/>
              <w:sz w:val="24"/>
            </w:rPr>
            <w:fldChar w:fldCharType="begin"/>
          </w:r>
          <w:r w:rsidR="00E674B4">
            <w:rPr>
              <w:rFonts w:ascii="Times New Roman" w:hAnsi="Times New Roman" w:cs="Times New Roman"/>
              <w:sz w:val="24"/>
            </w:rPr>
            <w:instrText xml:space="preserve"> CITATION Jen19 \l 1033 </w:instrText>
          </w:r>
          <w:r w:rsidR="00E674B4">
            <w:rPr>
              <w:rFonts w:ascii="Times New Roman" w:hAnsi="Times New Roman" w:cs="Times New Roman"/>
              <w:sz w:val="24"/>
            </w:rPr>
            <w:fldChar w:fldCharType="separate"/>
          </w:r>
          <w:r w:rsidR="00E674B4" w:rsidRPr="00E674B4">
            <w:rPr>
              <w:rFonts w:ascii="Times New Roman" w:hAnsi="Times New Roman" w:cs="Times New Roman"/>
              <w:noProof/>
              <w:sz w:val="24"/>
            </w:rPr>
            <w:t>(Norman, 2019)</w:t>
          </w:r>
          <w:r w:rsidR="00E674B4">
            <w:rPr>
              <w:rFonts w:ascii="Times New Roman" w:hAnsi="Times New Roman" w:cs="Times New Roman"/>
              <w:sz w:val="24"/>
            </w:rPr>
            <w:fldChar w:fldCharType="end"/>
          </w:r>
        </w:sdtContent>
      </w:sdt>
      <w:r w:rsidR="00E674B4">
        <w:rPr>
          <w:rFonts w:ascii="Times New Roman" w:hAnsi="Times New Roman" w:cs="Times New Roman"/>
          <w:sz w:val="24"/>
        </w:rPr>
        <w:t>. The situation would further worsen as inflation is likely to increase because of heavy tax on imports from EU. Moreover, for British Nationals residing in EU, the prospect of a pension may altogether be mitigated in the case of a no-deal.</w:t>
      </w:r>
    </w:p>
    <w:p w:rsidR="008542C0" w:rsidRDefault="003B4C94" w:rsidP="00E20E58">
      <w:pPr>
        <w:pStyle w:val="Heading1"/>
        <w:spacing w:line="480" w:lineRule="auto"/>
        <w:jc w:val="both"/>
        <w:rPr>
          <w:rFonts w:ascii="Times New Roman" w:hAnsi="Times New Roman" w:cs="Times New Roman"/>
          <w:color w:val="auto"/>
        </w:rPr>
      </w:pPr>
      <w:bookmarkStart w:id="5" w:name="_Toc13006123"/>
      <w:r w:rsidRPr="001E7F1B">
        <w:rPr>
          <w:rFonts w:ascii="Times New Roman" w:hAnsi="Times New Roman" w:cs="Times New Roman"/>
          <w:color w:val="auto"/>
        </w:rPr>
        <w:t>3.0 Conclusion</w:t>
      </w:r>
      <w:bookmarkEnd w:id="5"/>
      <w:r w:rsidRPr="001E7F1B">
        <w:rPr>
          <w:rFonts w:ascii="Times New Roman" w:hAnsi="Times New Roman" w:cs="Times New Roman"/>
          <w:color w:val="auto"/>
        </w:rPr>
        <w:t xml:space="preserve"> </w:t>
      </w:r>
    </w:p>
    <w:p w:rsidR="00A464A6" w:rsidRDefault="00E674B4" w:rsidP="00A464A6">
      <w:pPr>
        <w:spacing w:line="480" w:lineRule="auto"/>
        <w:jc w:val="both"/>
        <w:rPr>
          <w:rFonts w:ascii="Times New Roman" w:hAnsi="Times New Roman" w:cs="Times New Roman"/>
          <w:sz w:val="24"/>
        </w:rPr>
      </w:pPr>
      <w:r>
        <w:rPr>
          <w:rFonts w:ascii="Times New Roman" w:hAnsi="Times New Roman" w:cs="Times New Roman"/>
          <w:sz w:val="24"/>
        </w:rPr>
        <w:t xml:space="preserve">To sum up, </w:t>
      </w:r>
      <w:r w:rsidR="00A464A6">
        <w:rPr>
          <w:rFonts w:ascii="Times New Roman" w:hAnsi="Times New Roman" w:cs="Times New Roman"/>
          <w:sz w:val="24"/>
        </w:rPr>
        <w:t xml:space="preserve">there are likely to be substantial economic challenges for Britain and even possibility of losing power in the region as far as Scotland and Ireland are concerned. Another issue which will arise is that of women’s rights as a result of breakage of this alliance which has been discussed in detail. The aforementioned analysis reveals how even though the British claim that the refugees allowed by EU inside the region affected the availability of employment opportunities in UK this debate can be refuted. Moreover, another common belief was that the British believed EU is a dysfunctional economic entity that has been unable to solve economic problems time after time. Despite these problems, British should have remained with EU because the Brexit is likely to affect many key industries in UK and depress the economic situation. </w:t>
      </w:r>
    </w:p>
    <w:p w:rsidR="00A464A6" w:rsidRDefault="00A464A6" w:rsidP="006D05CA">
      <w:pPr>
        <w:spacing w:line="480" w:lineRule="auto"/>
        <w:jc w:val="both"/>
        <w:rPr>
          <w:rFonts w:ascii="Times New Roman" w:hAnsi="Times New Roman" w:cs="Times New Roman"/>
          <w:sz w:val="24"/>
        </w:rPr>
      </w:pPr>
      <w:r>
        <w:rPr>
          <w:rFonts w:ascii="Times New Roman" w:hAnsi="Times New Roman" w:cs="Times New Roman"/>
          <w:sz w:val="24"/>
        </w:rPr>
        <w:t xml:space="preserve">Findings revealed that the UK economy will suffer more than it did during the time of the sub-prime crisis in 2008 which is alarming. The automotive industry will most probably be affected because of decline in car sales and increased car prices as a result of tariffs. </w:t>
      </w:r>
      <w:r w:rsidR="00685A3E">
        <w:rPr>
          <w:rFonts w:ascii="Times New Roman" w:hAnsi="Times New Roman" w:cs="Times New Roman"/>
          <w:sz w:val="24"/>
        </w:rPr>
        <w:t xml:space="preserve">In addition to that, in </w:t>
      </w:r>
      <w:r w:rsidR="00685A3E">
        <w:rPr>
          <w:rFonts w:ascii="Times New Roman" w:hAnsi="Times New Roman" w:cs="Times New Roman"/>
          <w:sz w:val="24"/>
        </w:rPr>
        <w:lastRenderedPageBreak/>
        <w:t xml:space="preserve">the case of a no-deal the position of UK as a financial hub was also be compromised as investors would no longer want to establish in London given that there would be no access to the EU region. </w:t>
      </w:r>
    </w:p>
    <w:p w:rsidR="00E674B4" w:rsidRDefault="006D05CA" w:rsidP="006D05CA">
      <w:pPr>
        <w:spacing w:line="480" w:lineRule="auto"/>
        <w:jc w:val="both"/>
        <w:rPr>
          <w:rFonts w:ascii="Times New Roman" w:hAnsi="Times New Roman" w:cs="Times New Roman"/>
          <w:sz w:val="24"/>
        </w:rPr>
      </w:pPr>
      <w:r>
        <w:rPr>
          <w:rFonts w:ascii="Times New Roman" w:hAnsi="Times New Roman" w:cs="Times New Roman"/>
          <w:sz w:val="24"/>
        </w:rPr>
        <w:t xml:space="preserve">Moreover, Scotland wants to remain with EU because of their trade investments and is therefore considering independence because of the decision made by Britain which is alarming. Even Ireland Republic and Northern Ireland have conflicting views on this opinion which can worsen the situation. </w:t>
      </w:r>
      <w:r w:rsidR="00FE4810">
        <w:rPr>
          <w:rFonts w:ascii="Times New Roman" w:hAnsi="Times New Roman" w:cs="Times New Roman"/>
          <w:sz w:val="24"/>
        </w:rPr>
        <w:t>The relationship of Britain with Scotland and Ireland would both deteriorate as a result of this decision to leave and its power to affect countries would reduce. This means not only would Britain become financially unstable, it would also politically leverage its position because of going against the EU.</w:t>
      </w:r>
    </w:p>
    <w:p w:rsidR="00FE4810" w:rsidRDefault="00FE4810" w:rsidP="00FE4810">
      <w:pPr>
        <w:spacing w:line="480" w:lineRule="auto"/>
        <w:jc w:val="both"/>
        <w:rPr>
          <w:rFonts w:ascii="Times New Roman" w:hAnsi="Times New Roman" w:cs="Times New Roman"/>
          <w:sz w:val="24"/>
        </w:rPr>
      </w:pPr>
      <w:r>
        <w:rPr>
          <w:rFonts w:ascii="Times New Roman" w:hAnsi="Times New Roman" w:cs="Times New Roman"/>
          <w:sz w:val="24"/>
        </w:rPr>
        <w:t xml:space="preserve">Lastly, the position of women would weaken because EU advocates of women pensions, employment and maternity leaves but there is no guarantee that UK would continue these laws and policies once the alliance is broken. Women of ethnic minority and elderly women are both at stake because of this decision. Therefore it can be said that the decision to leave EU made by Britain is going to affect the latter in a very negative manner and should be accounted for before things are finalized. </w:t>
      </w:r>
    </w:p>
    <w:p w:rsidR="00FE4810" w:rsidRDefault="00FE4810" w:rsidP="00FE4810">
      <w:pPr>
        <w:spacing w:line="480" w:lineRule="auto"/>
        <w:jc w:val="both"/>
        <w:rPr>
          <w:rFonts w:ascii="Times New Roman" w:hAnsi="Times New Roman" w:cs="Times New Roman"/>
          <w:sz w:val="24"/>
        </w:rPr>
      </w:pPr>
    </w:p>
    <w:p w:rsidR="00FE4810" w:rsidRDefault="00FE4810" w:rsidP="00FE4810">
      <w:pPr>
        <w:spacing w:line="480" w:lineRule="auto"/>
        <w:jc w:val="both"/>
        <w:rPr>
          <w:rFonts w:ascii="Times New Roman" w:hAnsi="Times New Roman" w:cs="Times New Roman"/>
          <w:sz w:val="24"/>
        </w:rPr>
      </w:pPr>
    </w:p>
    <w:p w:rsidR="00FE4810" w:rsidRDefault="00FE4810" w:rsidP="00FE4810">
      <w:pPr>
        <w:spacing w:line="480" w:lineRule="auto"/>
        <w:jc w:val="both"/>
        <w:rPr>
          <w:rFonts w:ascii="Times New Roman" w:hAnsi="Times New Roman" w:cs="Times New Roman"/>
          <w:sz w:val="24"/>
        </w:rPr>
      </w:pPr>
    </w:p>
    <w:p w:rsidR="00FE4810" w:rsidRDefault="00FE4810" w:rsidP="00FE4810">
      <w:pPr>
        <w:spacing w:line="480" w:lineRule="auto"/>
        <w:jc w:val="both"/>
        <w:rPr>
          <w:rFonts w:ascii="Times New Roman" w:hAnsi="Times New Roman" w:cs="Times New Roman"/>
          <w:sz w:val="24"/>
        </w:rPr>
      </w:pPr>
    </w:p>
    <w:p w:rsidR="00FE4810" w:rsidRDefault="00FE4810" w:rsidP="00FE4810">
      <w:pPr>
        <w:spacing w:line="480" w:lineRule="auto"/>
        <w:jc w:val="both"/>
        <w:rPr>
          <w:rFonts w:ascii="Times New Roman" w:hAnsi="Times New Roman" w:cs="Times New Roman"/>
          <w:sz w:val="24"/>
        </w:rPr>
      </w:pPr>
    </w:p>
    <w:sdt>
      <w:sdtPr>
        <w:id w:val="61447871"/>
        <w:docPartObj>
          <w:docPartGallery w:val="Bibliographies"/>
          <w:docPartUnique/>
        </w:docPartObj>
      </w:sdtPr>
      <w:sdtEndPr>
        <w:rPr>
          <w:rFonts w:asciiTheme="minorHAnsi" w:eastAsiaTheme="minorHAnsi" w:hAnsiTheme="minorHAnsi" w:cstheme="minorBidi"/>
          <w:b w:val="0"/>
          <w:bCs w:val="0"/>
          <w:color w:val="auto"/>
          <w:sz w:val="22"/>
          <w:szCs w:val="22"/>
        </w:rPr>
      </w:sdtEndPr>
      <w:sdtContent>
        <w:bookmarkStart w:id="6" w:name="_Toc13006124" w:displacedByCustomXml="prev"/>
        <w:p w:rsidR="00FE4810" w:rsidRPr="00FE4810" w:rsidRDefault="00FE4810">
          <w:pPr>
            <w:pStyle w:val="Heading1"/>
            <w:rPr>
              <w:rFonts w:ascii="Times New Roman" w:hAnsi="Times New Roman" w:cs="Times New Roman"/>
            </w:rPr>
          </w:pPr>
          <w:r w:rsidRPr="00FE4810">
            <w:rPr>
              <w:rFonts w:ascii="Times New Roman" w:hAnsi="Times New Roman" w:cs="Times New Roman"/>
            </w:rPr>
            <w:t>Bibliography</w:t>
          </w:r>
          <w:bookmarkEnd w:id="6"/>
        </w:p>
        <w:sdt>
          <w:sdtPr>
            <w:rPr>
              <w:rFonts w:ascii="Times New Roman" w:hAnsi="Times New Roman" w:cs="Times New Roman"/>
            </w:rPr>
            <w:id w:val="111145805"/>
            <w:bibliography/>
          </w:sdtPr>
          <w:sdtEndPr>
            <w:rPr>
              <w:rFonts w:asciiTheme="minorHAnsi" w:hAnsiTheme="minorHAnsi" w:cstheme="minorBidi"/>
            </w:rPr>
          </w:sdtEndPr>
          <w:sdtContent>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rPr>
                <w:fldChar w:fldCharType="begin"/>
              </w:r>
              <w:r w:rsidRPr="00FE4810">
                <w:rPr>
                  <w:rFonts w:ascii="Times New Roman" w:hAnsi="Times New Roman" w:cs="Times New Roman"/>
                </w:rPr>
                <w:instrText xml:space="preserve"> BIBLIOGRAPHY </w:instrText>
              </w:r>
              <w:r w:rsidRPr="00FE4810">
                <w:rPr>
                  <w:rFonts w:ascii="Times New Roman" w:hAnsi="Times New Roman" w:cs="Times New Roman"/>
                </w:rPr>
                <w:fldChar w:fldCharType="separate"/>
              </w:r>
              <w:r w:rsidRPr="00FE4810">
                <w:rPr>
                  <w:rFonts w:ascii="Times New Roman" w:hAnsi="Times New Roman" w:cs="Times New Roman"/>
                  <w:noProof/>
                </w:rPr>
                <w:t xml:space="preserve">Amadeo, K., 2019. </w:t>
              </w:r>
              <w:r w:rsidRPr="00FE4810">
                <w:rPr>
                  <w:rFonts w:ascii="Times New Roman" w:hAnsi="Times New Roman" w:cs="Times New Roman"/>
                  <w:i/>
                  <w:iCs/>
                  <w:noProof/>
                </w:rPr>
                <w:t>Brexit Consequences for the U.K., the EU, and the United States</w:t>
              </w:r>
              <w:r w:rsidRPr="00FE4810">
                <w:rPr>
                  <w:rFonts w:ascii="Times New Roman" w:hAnsi="Times New Roman" w:cs="Times New Roman"/>
                  <w:noProof/>
                </w:rPr>
                <w:t xml:space="preserve">. [Online] Available at: </w:t>
              </w:r>
              <w:hyperlink r:id="rId7" w:history="1">
                <w:r w:rsidRPr="00FE4810">
                  <w:rPr>
                    <w:rStyle w:val="Hyperlink"/>
                    <w:rFonts w:ascii="Times New Roman" w:hAnsi="Times New Roman" w:cs="Times New Roman"/>
                    <w:noProof/>
                  </w:rPr>
                  <w:t>https://www.thebalance.com/brexit-consequences-4062999</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Chandran, N., 2016. </w:t>
              </w:r>
              <w:r w:rsidRPr="00FE4810">
                <w:rPr>
                  <w:rFonts w:ascii="Times New Roman" w:hAnsi="Times New Roman" w:cs="Times New Roman"/>
                  <w:i/>
                  <w:iCs/>
                  <w:noProof/>
                </w:rPr>
                <w:t>How Brexit impacts globalization</w:t>
              </w:r>
              <w:r w:rsidRPr="00FE4810">
                <w:rPr>
                  <w:rFonts w:ascii="Times New Roman" w:hAnsi="Times New Roman" w:cs="Times New Roman"/>
                  <w:noProof/>
                </w:rPr>
                <w:t xml:space="preserve">. [Online] Available at: </w:t>
              </w:r>
              <w:hyperlink r:id="rId8" w:history="1">
                <w:r w:rsidRPr="00FE4810">
                  <w:rPr>
                    <w:rStyle w:val="Hyperlink"/>
                    <w:rFonts w:ascii="Times New Roman" w:hAnsi="Times New Roman" w:cs="Times New Roman"/>
                    <w:noProof/>
                  </w:rPr>
                  <w:t>https://www.cnbc.com/2016/06/28/how-brexit-impacts-globalization.html</w:t>
                </w:r>
              </w:hyperlink>
              <w:r w:rsidRPr="00FE4810">
                <w:rPr>
                  <w:rFonts w:ascii="Times New Roman" w:hAnsi="Times New Roman" w:cs="Times New Roman"/>
                  <w:noProof/>
                </w:rPr>
                <w:t xml:space="preserve"> [Accessed 5 Augustus 2018].</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Chu, B., 2017. </w:t>
              </w:r>
              <w:r w:rsidRPr="00FE4810">
                <w:rPr>
                  <w:rFonts w:ascii="Times New Roman" w:hAnsi="Times New Roman" w:cs="Times New Roman"/>
                  <w:i/>
                  <w:iCs/>
                  <w:noProof/>
                </w:rPr>
                <w:t>Brexit latest: Slowing immigration from European Union already hurting labour market say recruiters</w:t>
              </w:r>
              <w:r w:rsidRPr="00FE4810">
                <w:rPr>
                  <w:rFonts w:ascii="Times New Roman" w:hAnsi="Times New Roman" w:cs="Times New Roman"/>
                  <w:noProof/>
                </w:rPr>
                <w:t xml:space="preserve">. [Online] Available at: </w:t>
              </w:r>
              <w:hyperlink r:id="rId9" w:history="1">
                <w:r w:rsidRPr="00FE4810">
                  <w:rPr>
                    <w:rStyle w:val="Hyperlink"/>
                    <w:rFonts w:ascii="Times New Roman" w:hAnsi="Times New Roman" w:cs="Times New Roman"/>
                    <w:noProof/>
                  </w:rPr>
                  <w:t>https://www.independent.co.uk/news/business/news/brexit-immigration-european-union-labour-market-recruiters-a7724061.html</w:t>
                </w:r>
              </w:hyperlink>
              <w:r w:rsidRPr="00FE4810">
                <w:rPr>
                  <w:rFonts w:ascii="Times New Roman" w:hAnsi="Times New Roman" w:cs="Times New Roman"/>
                  <w:noProof/>
                </w:rPr>
                <w:t xml:space="preserve"> [Accessed 07 Augustus 2018].</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Goodwin, M.J. &amp; Heath, O., 2016. The 2016 referendum, Brexit and the left behind: An aggregate‐level analysis of the result. </w:t>
              </w:r>
              <w:r w:rsidRPr="00FE4810">
                <w:rPr>
                  <w:rFonts w:ascii="Times New Roman" w:hAnsi="Times New Roman" w:cs="Times New Roman"/>
                  <w:i/>
                  <w:iCs/>
                  <w:noProof/>
                </w:rPr>
                <w:t>The Political Quarterly</w:t>
              </w:r>
              <w:r w:rsidRPr="00FE4810">
                <w:rPr>
                  <w:rFonts w:ascii="Times New Roman" w:hAnsi="Times New Roman" w:cs="Times New Roman"/>
                  <w:noProof/>
                </w:rPr>
                <w:t>, 87(3), pp.323-32.</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Hobolt, S.B.., 2016. The Brexit vote: a divided nation, a divided continent. </w:t>
              </w:r>
              <w:r w:rsidRPr="00FE4810">
                <w:rPr>
                  <w:rFonts w:ascii="Times New Roman" w:hAnsi="Times New Roman" w:cs="Times New Roman"/>
                  <w:i/>
                  <w:iCs/>
                  <w:noProof/>
                </w:rPr>
                <w:t>Journal of European Public Policy</w:t>
              </w:r>
              <w:r w:rsidRPr="00FE4810">
                <w:rPr>
                  <w:rFonts w:ascii="Times New Roman" w:hAnsi="Times New Roman" w:cs="Times New Roman"/>
                  <w:noProof/>
                </w:rPr>
                <w:t>, 23(9), p.1259.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Hozić, A.A. &amp; True, J., 2017. Brexit as a scandal: gender and global trumpism. </w:t>
              </w:r>
              <w:r w:rsidRPr="00FE4810">
                <w:rPr>
                  <w:rFonts w:ascii="Times New Roman" w:hAnsi="Times New Roman" w:cs="Times New Roman"/>
                  <w:i/>
                  <w:iCs/>
                  <w:noProof/>
                </w:rPr>
                <w:t>Review of international political economy</w:t>
              </w:r>
              <w:r w:rsidRPr="00FE4810">
                <w:rPr>
                  <w:rFonts w:ascii="Times New Roman" w:hAnsi="Times New Roman" w:cs="Times New Roman"/>
                  <w:noProof/>
                </w:rPr>
                <w:t>, 24(2), pp.270-87.</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Hull, R., 2018. </w:t>
              </w:r>
              <w:r w:rsidRPr="00FE4810">
                <w:rPr>
                  <w:rFonts w:ascii="Times New Roman" w:hAnsi="Times New Roman" w:cs="Times New Roman"/>
                  <w:i/>
                  <w:iCs/>
                  <w:noProof/>
                </w:rPr>
                <w:t>Faltering diesel demand and Brexit drags UK new car sales down 7% in 2018 - the biggest fall in registrations since the financial crisis</w:t>
              </w:r>
              <w:r w:rsidRPr="00FE4810">
                <w:rPr>
                  <w:rFonts w:ascii="Times New Roman" w:hAnsi="Times New Roman" w:cs="Times New Roman"/>
                  <w:noProof/>
                </w:rPr>
                <w:t xml:space="preserve">. [Online] Available at: </w:t>
              </w:r>
              <w:hyperlink r:id="rId10" w:history="1">
                <w:r w:rsidRPr="00FE4810">
                  <w:rPr>
                    <w:rStyle w:val="Hyperlink"/>
                    <w:rFonts w:ascii="Times New Roman" w:hAnsi="Times New Roman" w:cs="Times New Roman"/>
                    <w:noProof/>
                  </w:rPr>
                  <w:t>https://www.thisismoney.co.uk/money/cars/article-6564055/UK-new-car-sales-record-biggest-fall-financial-crisis.html</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IG, 2016. </w:t>
              </w:r>
              <w:r w:rsidRPr="00FE4810">
                <w:rPr>
                  <w:rFonts w:ascii="Times New Roman" w:hAnsi="Times New Roman" w:cs="Times New Roman"/>
                  <w:i/>
                  <w:iCs/>
                  <w:noProof/>
                </w:rPr>
                <w:t>How could Brexit impact the UK automotive industry?</w:t>
              </w:r>
              <w:r w:rsidRPr="00FE4810">
                <w:rPr>
                  <w:rFonts w:ascii="Times New Roman" w:hAnsi="Times New Roman" w:cs="Times New Roman"/>
                  <w:noProof/>
                </w:rPr>
                <w:t xml:space="preserve"> [Online] Available at: </w:t>
              </w:r>
              <w:hyperlink r:id="rId11" w:history="1">
                <w:r w:rsidRPr="00FE4810">
                  <w:rPr>
                    <w:rStyle w:val="Hyperlink"/>
                    <w:rFonts w:ascii="Times New Roman" w:hAnsi="Times New Roman" w:cs="Times New Roman"/>
                    <w:noProof/>
                  </w:rPr>
                  <w:t>https://www.ig.com/au/trading-opportunities/how-could-brexit-impact-the-uk-automotive-industry--180410</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MacLeavy, J., 2018. Women, equality and the UK's EU referendum: locating the gender politics of Brexit in relation to the neoliberalising state. </w:t>
              </w:r>
              <w:r w:rsidRPr="00FE4810">
                <w:rPr>
                  <w:rFonts w:ascii="Times New Roman" w:hAnsi="Times New Roman" w:cs="Times New Roman"/>
                  <w:i/>
                  <w:iCs/>
                  <w:noProof/>
                </w:rPr>
                <w:t>Space and Polity</w:t>
              </w:r>
              <w:r w:rsidRPr="00FE4810">
                <w:rPr>
                  <w:rFonts w:ascii="Times New Roman" w:hAnsi="Times New Roman" w:cs="Times New Roman"/>
                  <w:noProof/>
                </w:rPr>
                <w:t>, 22(2), pp.205-23.</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MI, 2017. </w:t>
              </w:r>
              <w:r w:rsidRPr="00FE4810">
                <w:rPr>
                  <w:rFonts w:ascii="Times New Roman" w:hAnsi="Times New Roman" w:cs="Times New Roman"/>
                  <w:i/>
                  <w:iCs/>
                  <w:noProof/>
                </w:rPr>
                <w:t>Impact of Brexit on Businesses in the UK</w:t>
              </w:r>
              <w:r w:rsidRPr="00FE4810">
                <w:rPr>
                  <w:rFonts w:ascii="Times New Roman" w:hAnsi="Times New Roman" w:cs="Times New Roman"/>
                  <w:noProof/>
                </w:rPr>
                <w:t xml:space="preserve">. [Online] Available at: </w:t>
              </w:r>
              <w:hyperlink r:id="rId12" w:history="1">
                <w:r w:rsidRPr="00FE4810">
                  <w:rPr>
                    <w:rStyle w:val="Hyperlink"/>
                    <w:rFonts w:ascii="Times New Roman" w:hAnsi="Times New Roman" w:cs="Times New Roman"/>
                    <w:noProof/>
                  </w:rPr>
                  <w:t>https://www.market-inspector.co.uk/blog/2016/10/impact-of-brexit-on-businesses-in-the-uk</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Monaghan, A., 2018. </w:t>
              </w:r>
              <w:r w:rsidRPr="00FE4810">
                <w:rPr>
                  <w:rFonts w:ascii="Times New Roman" w:hAnsi="Times New Roman" w:cs="Times New Roman"/>
                  <w:i/>
                  <w:iCs/>
                  <w:noProof/>
                </w:rPr>
                <w:t>UK car industry must be at the heart of Brexit negotiations, say MPs</w:t>
              </w:r>
              <w:r w:rsidRPr="00FE4810">
                <w:rPr>
                  <w:rFonts w:ascii="Times New Roman" w:hAnsi="Times New Roman" w:cs="Times New Roman"/>
                  <w:noProof/>
                </w:rPr>
                <w:t xml:space="preserve">. [Online] Available at: </w:t>
              </w:r>
              <w:hyperlink r:id="rId13" w:history="1">
                <w:r w:rsidRPr="00FE4810">
                  <w:rPr>
                    <w:rStyle w:val="Hyperlink"/>
                    <w:rFonts w:ascii="Times New Roman" w:hAnsi="Times New Roman" w:cs="Times New Roman"/>
                    <w:noProof/>
                  </w:rPr>
                  <w:t>https://www.theguardian.com/business/2018/mar/01/uk-car-industry-must-be-at-the-heart-of-brexit-negotiations-say-mps</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Norman, J., 2019. </w:t>
              </w:r>
              <w:r w:rsidRPr="00FE4810">
                <w:rPr>
                  <w:rFonts w:ascii="Times New Roman" w:hAnsi="Times New Roman" w:cs="Times New Roman"/>
                  <w:i/>
                  <w:iCs/>
                  <w:noProof/>
                </w:rPr>
                <w:t>A no-deal Brexit would be a disaster for women – this is why</w:t>
              </w:r>
              <w:r w:rsidRPr="00FE4810">
                <w:rPr>
                  <w:rFonts w:ascii="Times New Roman" w:hAnsi="Times New Roman" w:cs="Times New Roman"/>
                  <w:noProof/>
                </w:rPr>
                <w:t xml:space="preserve">. [Online] Available at: </w:t>
              </w:r>
              <w:hyperlink r:id="rId14" w:history="1">
                <w:r w:rsidRPr="00FE4810">
                  <w:rPr>
                    <w:rStyle w:val="Hyperlink"/>
                    <w:rFonts w:ascii="Times New Roman" w:hAnsi="Times New Roman" w:cs="Times New Roman"/>
                    <w:noProof/>
                  </w:rPr>
                  <w:t>https://www.independent.co.uk/voices/brexit-vote-theresa-may-no-deal-eu-crash-out-women-sexism-feminism-a8753881.html</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t xml:space="preserve">The Guardian, 2017. </w:t>
              </w:r>
              <w:r w:rsidRPr="00FE4810">
                <w:rPr>
                  <w:rFonts w:ascii="Times New Roman" w:hAnsi="Times New Roman" w:cs="Times New Roman"/>
                  <w:i/>
                  <w:iCs/>
                  <w:noProof/>
                </w:rPr>
                <w:t>Toyota's future investment in UK 'at risk from Brexit uncertainty'</w:t>
              </w:r>
              <w:r w:rsidRPr="00FE4810">
                <w:rPr>
                  <w:rFonts w:ascii="Times New Roman" w:hAnsi="Times New Roman" w:cs="Times New Roman"/>
                  <w:noProof/>
                </w:rPr>
                <w:t xml:space="preserve">. [Online] Available at: </w:t>
              </w:r>
              <w:hyperlink r:id="rId15" w:history="1">
                <w:r w:rsidRPr="00FE4810">
                  <w:rPr>
                    <w:rStyle w:val="Hyperlink"/>
                    <w:rFonts w:ascii="Times New Roman" w:hAnsi="Times New Roman" w:cs="Times New Roman"/>
                    <w:noProof/>
                  </w:rPr>
                  <w:t>https://www.theguardian.com/business/2017/sep/12/toyota-future-investment-jobs-uk-brexit-risk</w:t>
                </w:r>
              </w:hyperlink>
              <w:r w:rsidRPr="00FE4810">
                <w:rPr>
                  <w:rFonts w:ascii="Times New Roman" w:hAnsi="Times New Roman" w:cs="Times New Roman"/>
                  <w:noProof/>
                </w:rPr>
                <w:t xml:space="preserve"> [Accessed 02 July 2019].</w:t>
              </w:r>
            </w:p>
            <w:p w:rsidR="00FE4810" w:rsidRPr="00FE4810" w:rsidRDefault="00FE4810" w:rsidP="00FE4810">
              <w:pPr>
                <w:pStyle w:val="Bibliography"/>
                <w:rPr>
                  <w:rFonts w:ascii="Times New Roman" w:hAnsi="Times New Roman" w:cs="Times New Roman"/>
                  <w:noProof/>
                </w:rPr>
              </w:pPr>
              <w:r w:rsidRPr="00FE4810">
                <w:rPr>
                  <w:rFonts w:ascii="Times New Roman" w:hAnsi="Times New Roman" w:cs="Times New Roman"/>
                  <w:noProof/>
                </w:rPr>
                <w:lastRenderedPageBreak/>
                <w:t xml:space="preserve">Wadsworth, J., Dhingra, S., Ottaviano, G. &amp; Van Reenen, J., 2016. Brexit and the Impact of Immigration on the UK. </w:t>
              </w:r>
              <w:r w:rsidRPr="00FE4810">
                <w:rPr>
                  <w:rFonts w:ascii="Times New Roman" w:hAnsi="Times New Roman" w:cs="Times New Roman"/>
                  <w:i/>
                  <w:iCs/>
                  <w:noProof/>
                </w:rPr>
                <w:t>CEP Brexit Analysis,</w:t>
              </w:r>
              <w:r w:rsidRPr="00FE4810">
                <w:rPr>
                  <w:rFonts w:ascii="Times New Roman" w:hAnsi="Times New Roman" w:cs="Times New Roman"/>
                  <w:noProof/>
                </w:rPr>
                <w:t xml:space="preserve"> 5(1), pp.34-53.</w:t>
              </w:r>
            </w:p>
            <w:p w:rsidR="00FE4810" w:rsidRDefault="00FE4810" w:rsidP="00FE4810">
              <w:r w:rsidRPr="00FE4810">
                <w:rPr>
                  <w:rFonts w:ascii="Times New Roman" w:hAnsi="Times New Roman" w:cs="Times New Roman"/>
                </w:rPr>
                <w:fldChar w:fldCharType="end"/>
              </w:r>
            </w:p>
          </w:sdtContent>
        </w:sdt>
      </w:sdtContent>
    </w:sdt>
    <w:p w:rsidR="00E674B4" w:rsidRDefault="00FE4810" w:rsidP="00FE4810">
      <w:pPr>
        <w:spacing w:line="480" w:lineRule="auto"/>
        <w:jc w:val="both"/>
        <w:rPr>
          <w:rFonts w:ascii="Times New Roman" w:hAnsi="Times New Roman" w:cs="Times New Roman"/>
          <w:sz w:val="24"/>
        </w:rPr>
      </w:pPr>
      <w:r>
        <w:rPr>
          <w:rFonts w:ascii="Times New Roman" w:hAnsi="Times New Roman" w:cs="Times New Roman"/>
          <w:sz w:val="24"/>
        </w:rPr>
        <w:t xml:space="preserve"> </w:t>
      </w: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Default="00E674B4" w:rsidP="00E674B4">
      <w:pPr>
        <w:rPr>
          <w:rFonts w:ascii="Times New Roman" w:hAnsi="Times New Roman" w:cs="Times New Roman"/>
          <w:sz w:val="24"/>
        </w:rPr>
      </w:pPr>
    </w:p>
    <w:p w:rsidR="00E674B4" w:rsidRPr="00E674B4" w:rsidRDefault="00E674B4" w:rsidP="00E674B4"/>
    <w:sectPr w:rsidR="00E674B4" w:rsidRPr="00E674B4" w:rsidSect="00E9260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45B6" w:rsidRDefault="00FE45B6" w:rsidP="00AE09AE">
      <w:pPr>
        <w:spacing w:after="0" w:line="240" w:lineRule="auto"/>
      </w:pPr>
      <w:r>
        <w:separator/>
      </w:r>
    </w:p>
  </w:endnote>
  <w:endnote w:type="continuationSeparator" w:id="1">
    <w:p w:rsidR="00FE45B6" w:rsidRDefault="00FE45B6" w:rsidP="00AE09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447904"/>
      <w:docPartObj>
        <w:docPartGallery w:val="Page Numbers (Bottom of Page)"/>
        <w:docPartUnique/>
      </w:docPartObj>
    </w:sdtPr>
    <w:sdtContent>
      <w:p w:rsidR="00AE09AE" w:rsidRDefault="00AE09AE">
        <w:pPr>
          <w:pStyle w:val="Footer"/>
        </w:pPr>
        <w:fldSimple w:instr=" PAGE   \* MERGEFORMAT ">
          <w:r>
            <w:rPr>
              <w:noProof/>
            </w:rPr>
            <w:t>9</w:t>
          </w:r>
        </w:fldSimple>
      </w:p>
    </w:sdtContent>
  </w:sdt>
  <w:p w:rsidR="00AE09AE" w:rsidRDefault="00AE09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45B6" w:rsidRDefault="00FE45B6" w:rsidP="00AE09AE">
      <w:pPr>
        <w:spacing w:after="0" w:line="240" w:lineRule="auto"/>
      </w:pPr>
      <w:r>
        <w:separator/>
      </w:r>
    </w:p>
  </w:footnote>
  <w:footnote w:type="continuationSeparator" w:id="1">
    <w:p w:rsidR="00FE45B6" w:rsidRDefault="00FE45B6" w:rsidP="00AE09A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542C0"/>
    <w:rsid w:val="0004381C"/>
    <w:rsid w:val="000447AA"/>
    <w:rsid w:val="0006555D"/>
    <w:rsid w:val="00075FC5"/>
    <w:rsid w:val="00082D47"/>
    <w:rsid w:val="000C492D"/>
    <w:rsid w:val="000E07F0"/>
    <w:rsid w:val="00110FB5"/>
    <w:rsid w:val="00123CB7"/>
    <w:rsid w:val="001E67FC"/>
    <w:rsid w:val="001E7F1B"/>
    <w:rsid w:val="00233BEF"/>
    <w:rsid w:val="00241372"/>
    <w:rsid w:val="00293F42"/>
    <w:rsid w:val="003069DC"/>
    <w:rsid w:val="00307DD8"/>
    <w:rsid w:val="003343C2"/>
    <w:rsid w:val="003447D7"/>
    <w:rsid w:val="00360A70"/>
    <w:rsid w:val="00367F78"/>
    <w:rsid w:val="003B4C94"/>
    <w:rsid w:val="00402602"/>
    <w:rsid w:val="004026F4"/>
    <w:rsid w:val="004164AA"/>
    <w:rsid w:val="00477595"/>
    <w:rsid w:val="004D1A16"/>
    <w:rsid w:val="004D34E3"/>
    <w:rsid w:val="0055311A"/>
    <w:rsid w:val="005558BA"/>
    <w:rsid w:val="005676C0"/>
    <w:rsid w:val="005906DD"/>
    <w:rsid w:val="005E2100"/>
    <w:rsid w:val="00685A3E"/>
    <w:rsid w:val="006D05CA"/>
    <w:rsid w:val="007169F1"/>
    <w:rsid w:val="00726893"/>
    <w:rsid w:val="00730AAD"/>
    <w:rsid w:val="00781647"/>
    <w:rsid w:val="007E0F0E"/>
    <w:rsid w:val="00815F62"/>
    <w:rsid w:val="00817DD5"/>
    <w:rsid w:val="00837944"/>
    <w:rsid w:val="00851390"/>
    <w:rsid w:val="008542C0"/>
    <w:rsid w:val="00864ACE"/>
    <w:rsid w:val="008656C8"/>
    <w:rsid w:val="008848E8"/>
    <w:rsid w:val="008B7B36"/>
    <w:rsid w:val="008D3450"/>
    <w:rsid w:val="008F335A"/>
    <w:rsid w:val="008F548A"/>
    <w:rsid w:val="008F6519"/>
    <w:rsid w:val="00903082"/>
    <w:rsid w:val="00922C66"/>
    <w:rsid w:val="00957DB5"/>
    <w:rsid w:val="00962A80"/>
    <w:rsid w:val="00986578"/>
    <w:rsid w:val="009956B8"/>
    <w:rsid w:val="009F393C"/>
    <w:rsid w:val="00A464A6"/>
    <w:rsid w:val="00AC0C0A"/>
    <w:rsid w:val="00AC4E5F"/>
    <w:rsid w:val="00AE09AE"/>
    <w:rsid w:val="00B629E5"/>
    <w:rsid w:val="00CD6505"/>
    <w:rsid w:val="00D27C70"/>
    <w:rsid w:val="00D64E52"/>
    <w:rsid w:val="00D90EDD"/>
    <w:rsid w:val="00E20E58"/>
    <w:rsid w:val="00E674B4"/>
    <w:rsid w:val="00E92605"/>
    <w:rsid w:val="00EA4AFF"/>
    <w:rsid w:val="00EC1092"/>
    <w:rsid w:val="00F0780C"/>
    <w:rsid w:val="00F134AD"/>
    <w:rsid w:val="00F76210"/>
    <w:rsid w:val="00FB383A"/>
    <w:rsid w:val="00FE45B6"/>
    <w:rsid w:val="00FE4810"/>
    <w:rsid w:val="00FF26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605"/>
  </w:style>
  <w:style w:type="paragraph" w:styleId="Heading1">
    <w:name w:val="heading 1"/>
    <w:basedOn w:val="Normal"/>
    <w:next w:val="Normal"/>
    <w:link w:val="Heading1Char"/>
    <w:uiPriority w:val="9"/>
    <w:qFormat/>
    <w:rsid w:val="008542C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42C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2C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542C0"/>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D65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505"/>
    <w:rPr>
      <w:rFonts w:ascii="Tahoma" w:hAnsi="Tahoma" w:cs="Tahoma"/>
      <w:sz w:val="16"/>
      <w:szCs w:val="16"/>
    </w:rPr>
  </w:style>
  <w:style w:type="paragraph" w:styleId="Bibliography">
    <w:name w:val="Bibliography"/>
    <w:basedOn w:val="Normal"/>
    <w:next w:val="Normal"/>
    <w:uiPriority w:val="37"/>
    <w:unhideWhenUsed/>
    <w:rsid w:val="00FE4810"/>
  </w:style>
  <w:style w:type="character" w:styleId="Hyperlink">
    <w:name w:val="Hyperlink"/>
    <w:basedOn w:val="DefaultParagraphFont"/>
    <w:uiPriority w:val="99"/>
    <w:unhideWhenUsed/>
    <w:rsid w:val="00FE4810"/>
    <w:rPr>
      <w:color w:val="0000FF"/>
      <w:u w:val="single"/>
    </w:rPr>
  </w:style>
  <w:style w:type="paragraph" w:styleId="TOCHeading">
    <w:name w:val="TOC Heading"/>
    <w:basedOn w:val="Heading1"/>
    <w:next w:val="Normal"/>
    <w:uiPriority w:val="39"/>
    <w:semiHidden/>
    <w:unhideWhenUsed/>
    <w:qFormat/>
    <w:rsid w:val="00AE09AE"/>
    <w:pPr>
      <w:outlineLvl w:val="9"/>
    </w:pPr>
  </w:style>
  <w:style w:type="paragraph" w:styleId="TOC1">
    <w:name w:val="toc 1"/>
    <w:basedOn w:val="Normal"/>
    <w:next w:val="Normal"/>
    <w:autoRedefine/>
    <w:uiPriority w:val="39"/>
    <w:unhideWhenUsed/>
    <w:rsid w:val="00AE09AE"/>
    <w:pPr>
      <w:spacing w:after="100"/>
    </w:pPr>
  </w:style>
  <w:style w:type="paragraph" w:styleId="TOC2">
    <w:name w:val="toc 2"/>
    <w:basedOn w:val="Normal"/>
    <w:next w:val="Normal"/>
    <w:autoRedefine/>
    <w:uiPriority w:val="39"/>
    <w:unhideWhenUsed/>
    <w:rsid w:val="00AE09AE"/>
    <w:pPr>
      <w:spacing w:after="100"/>
      <w:ind w:left="220"/>
    </w:pPr>
  </w:style>
  <w:style w:type="paragraph" w:styleId="Header">
    <w:name w:val="header"/>
    <w:basedOn w:val="Normal"/>
    <w:link w:val="HeaderChar"/>
    <w:uiPriority w:val="99"/>
    <w:semiHidden/>
    <w:unhideWhenUsed/>
    <w:rsid w:val="00AE09A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09AE"/>
  </w:style>
  <w:style w:type="paragraph" w:styleId="Footer">
    <w:name w:val="footer"/>
    <w:basedOn w:val="Normal"/>
    <w:link w:val="FooterChar"/>
    <w:uiPriority w:val="99"/>
    <w:unhideWhenUsed/>
    <w:rsid w:val="00AE09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9A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nbc.com/2016/06/28/how-brexit-impacts-globalization.html" TargetMode="External"/><Relationship Id="rId13" Type="http://schemas.openxmlformats.org/officeDocument/2006/relationships/hyperlink" Target="https://www.theguardian.com/business/2018/mar/01/uk-car-industry-must-be-at-the-heart-of-brexit-negotiations-say-mp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thebalance.com/brexit-consequences-4062999" TargetMode="External"/><Relationship Id="rId12" Type="http://schemas.openxmlformats.org/officeDocument/2006/relationships/hyperlink" Target="https://www.market-inspector.co.uk/blog/2016/10/impact-of-brexit-on-businesses-in-the-uk"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ig.com/au/trading-opportunities/how-could-brexit-impact-the-uk-automotive-industry--180410" TargetMode="External"/><Relationship Id="rId5" Type="http://schemas.openxmlformats.org/officeDocument/2006/relationships/footnotes" Target="footnotes.xml"/><Relationship Id="rId15" Type="http://schemas.openxmlformats.org/officeDocument/2006/relationships/hyperlink" Target="https://www.theguardian.com/business/2017/sep/12/toyota-future-investment-jobs-uk-brexit-risk" TargetMode="External"/><Relationship Id="rId10" Type="http://schemas.openxmlformats.org/officeDocument/2006/relationships/hyperlink" Target="https://www.thisismoney.co.uk/money/cars/article-6564055/UK-new-car-sales-record-biggest-fall-financial-crisis.html" TargetMode="External"/><Relationship Id="rId4" Type="http://schemas.openxmlformats.org/officeDocument/2006/relationships/webSettings" Target="webSettings.xml"/><Relationship Id="rId9" Type="http://schemas.openxmlformats.org/officeDocument/2006/relationships/hyperlink" Target="https://www.independent.co.uk/news/business/news/brexit-immigration-european-union-labour-market-recruiters-a7724061.html" TargetMode="External"/><Relationship Id="rId14" Type="http://schemas.openxmlformats.org/officeDocument/2006/relationships/hyperlink" Target="https://www.independent.co.uk/voices/brexit-vote-theresa-may-no-deal-eu-crash-out-women-sexism-feminism-a875388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b:Source>
    <b:Tag>MI17</b:Tag>
    <b:SourceType>InternetSite</b:SourceType>
    <b:Guid>{87379A4A-B09A-46AC-B90F-98448D177670}</b:Guid>
    <b:LCID>0</b:LCID>
    <b:Author>
      <b:Author>
        <b:Corporate>MI</b:Corporate>
      </b:Author>
    </b:Author>
    <b:Title>Impact of Brexit on Businesses in the UK</b:Title>
    <b:Year>2017</b:Year>
    <b:YearAccessed>2019</b:YearAccessed>
    <b:MonthAccessed>07</b:MonthAccessed>
    <b:DayAccessed>02</b:DayAccessed>
    <b:URL>https://www.market-inspector.co.uk/blog/2016/10/impact-of-brexit-on-businesses-in-the-uk</b:URL>
    <b:RefOrder>7</b:RefOrder>
  </b:Source>
  <b:Source>
    <b:Tag>Nys16</b:Tag>
    <b:SourceType>InternetSite</b:SourceType>
    <b:Guid>{6172D39D-AEE8-4E1A-B8E5-B53158A9F170}</b:Guid>
    <b:LCID>0</b:LCID>
    <b:Author>
      <b:Author>
        <b:NameList>
          <b:Person>
            <b:Last>Chandran</b:Last>
            <b:First>Nyshka</b:First>
          </b:Person>
        </b:NameList>
      </b:Author>
    </b:Author>
    <b:Title>How Brexit impacts globalization</b:Title>
    <b:Year>2016</b:Year>
    <b:YearAccessed>2018</b:YearAccessed>
    <b:MonthAccessed>08</b:MonthAccessed>
    <b:DayAccessed>5</b:DayAccessed>
    <b:URL>https://www.cnbc.com/2016/06/28/how-brexit-impacts-globalization.html</b:URL>
    <b:RefOrder>14</b:RefOrder>
  </b:Source>
  <b:Source>
    <b:Tag>Ben17</b:Tag>
    <b:SourceType>InternetSite</b:SourceType>
    <b:Guid>{56D5D444-1724-4D73-A556-35530E3DF65B}</b:Guid>
    <b:LCID>0</b:LCID>
    <b:Author>
      <b:Author>
        <b:NameList>
          <b:Person>
            <b:Last>Chu</b:Last>
            <b:First>Ben</b:First>
          </b:Person>
        </b:NameList>
      </b:Author>
    </b:Author>
    <b:Title>Brexit latest: Slowing immigration from European Union already hurting labour market say recruiters</b:Title>
    <b:Year>2017</b:Year>
    <b:YearAccessed>2018</b:YearAccessed>
    <b:MonthAccessed>08</b:MonthAccessed>
    <b:DayAccessed>07</b:DayAccessed>
    <b:URL>https://www.independent.co.uk/news/business/news/brexit-immigration-european-union-labour-market-recruiters-a7724061.html</b:URL>
    <b:RefOrder>3</b:RefOrder>
  </b:Source>
  <b:Source>
    <b:Tag>Goo16</b:Tag>
    <b:SourceType>JournalArticle</b:SourceType>
    <b:Guid>{F582B42D-CCE1-492D-A263-0C1C374B1DD1}</b:Guid>
    <b:LCID>0</b:LCID>
    <b:Author>
      <b:Author>
        <b:NameList>
          <b:Person>
            <b:Last>Goodwin</b:Last>
            <b:First>M.J</b:First>
          </b:Person>
          <b:Person>
            <b:Last>Heath</b:Last>
            <b:First>O</b:First>
          </b:Person>
        </b:NameList>
      </b:Author>
    </b:Author>
    <b:Title>The 2016 referendum, Brexit and the left behind: An aggregate‐level analysis of the result</b:Title>
    <b:Year>2016</b:Year>
    <b:JournalName> The Political Quarterly</b:JournalName>
    <b:Pages>323-332</b:Pages>
    <b:Volume>87</b:Volume>
    <b:Issue>3</b:Issue>
    <b:RefOrder>4</b:RefOrder>
  </b:Source>
  <b:Source>
    <b:Tag>Hob16</b:Tag>
    <b:SourceType>JournalArticle</b:SourceType>
    <b:Guid>{97F9CCCC-6EC5-4EBF-88BA-A50F4FB9A82C}</b:Guid>
    <b:LCID>0</b:LCID>
    <b:Author>
      <b:Author>
        <b:NameList>
          <b:Person>
            <b:Last>Hobolt</b:Last>
            <b:First>S.B.,</b:First>
          </b:Person>
        </b:NameList>
      </b:Author>
    </b:Author>
    <b:Title>The Brexit vote: a divided nation, a divided continent</b:Title>
    <b:Year>2016</b:Year>
    <b:JournalName> Journal of European Public Policy</b:JournalName>
    <b:Pages>1259</b:Pages>
    <b:Volume>23</b:Volume>
    <b:Issue>9</b:Issue>
    <b:RefOrder>2</b:RefOrder>
  </b:Source>
  <b:Source>
    <b:Tag>Hoz17</b:Tag>
    <b:SourceType>JournalArticle</b:SourceType>
    <b:Guid>{AE631014-C669-433F-A73C-B1CAEA86D504}</b:Guid>
    <b:LCID>0</b:LCID>
    <b:Author>
      <b:Author>
        <b:NameList>
          <b:Person>
            <b:Last>Hozić</b:Last>
            <b:First>A.A</b:First>
          </b:Person>
          <b:Person>
            <b:Last>True</b:Last>
            <b:First>J</b:First>
          </b:Person>
        </b:NameList>
      </b:Author>
    </b:Author>
    <b:Title>Brexit as a scandal: gender and global trumpism</b:Title>
    <b:Year>2017</b:Year>
    <b:JournalName>Review of international political economy</b:JournalName>
    <b:Pages>270-287</b:Pages>
    <b:Volume>24</b:Volume>
    <b:Issue>2</b:Issue>
    <b:RefOrder>9</b:RefOrder>
  </b:Source>
  <b:Source>
    <b:Tag>Jul18</b:Tag>
    <b:SourceType>JournalArticle</b:SourceType>
    <b:Guid>{97DA58A9-9C9E-4E85-A7B6-8960B5786551}</b:Guid>
    <b:LCID>0</b:LCID>
    <b:Author>
      <b:Author>
        <b:NameList>
          <b:Person>
            <b:Last>MacLeavy</b:Last>
            <b:First>Julie</b:First>
          </b:Person>
        </b:NameList>
      </b:Author>
    </b:Author>
    <b:Title>Women, equality and the UK's EU referendum: locating the gender politics of Brexit in relation to the neoliberalising state</b:Title>
    <b:JournalName>Space and Polity</b:JournalName>
    <b:Year>2018</b:Year>
    <b:Pages>205-223</b:Pages>
    <b:Volume>22</b:Volume>
    <b:Issue>2</b:Issue>
    <b:RefOrder>5</b:RefOrder>
  </b:Source>
  <b:Source>
    <b:Tag>Wad16</b:Tag>
    <b:SourceType>JournalArticle</b:SourceType>
    <b:Guid>{139471E3-EE82-4D0F-AB20-7F188E8714D9}</b:Guid>
    <b:LCID>0</b:LCID>
    <b:Author>
      <b:Author>
        <b:NameList>
          <b:Person>
            <b:Last>Wadsworth</b:Last>
            <b:First>J</b:First>
          </b:Person>
          <b:Person>
            <b:Last>Dhingra</b:Last>
            <b:First>S</b:First>
          </b:Person>
          <b:Person>
            <b:Last>Ottaviano</b:Last>
            <b:First>G</b:First>
          </b:Person>
          <b:Person>
            <b:Last>Van Reenen</b:Last>
            <b:First>J</b:First>
          </b:Person>
        </b:NameList>
      </b:Author>
    </b:Author>
    <b:Title>Brexit and the Impact of Immigration on the UK</b:Title>
    <b:JournalName>CEP Brexit Analysis,</b:JournalName>
    <b:Year>2016</b:Year>
    <b:Pages>34-53</b:Pages>
    <b:Volume>5</b:Volume>
    <b:Issue>1</b:Issue>
    <b:RefOrder>1</b:RefOrder>
  </b:Source>
  <b:Source>
    <b:Tag>IG16</b:Tag>
    <b:SourceType>InternetSite</b:SourceType>
    <b:Guid>{DD4E906A-F942-43BC-A348-5CB0D85D5676}</b:Guid>
    <b:LCID>0</b:LCID>
    <b:Author>
      <b:Author>
        <b:Corporate>IG</b:Corporate>
      </b:Author>
    </b:Author>
    <b:Title>How could Brexit impact the UK automotive industry?</b:Title>
    <b:Year>2016</b:Year>
    <b:YearAccessed>2019</b:YearAccessed>
    <b:MonthAccessed>07</b:MonthAccessed>
    <b:DayAccessed>02</b:DayAccessed>
    <b:URL>https://www.ig.com/au/trading-opportunities/how-could-brexit-impact-the-uk-automotive-industry--180410</b:URL>
    <b:RefOrder>10</b:RefOrder>
  </b:Source>
  <b:Source>
    <b:Tag>The171</b:Tag>
    <b:SourceType>InternetSite</b:SourceType>
    <b:Guid>{E0A99816-D1E9-4FC3-B20C-487C2ED5D006}</b:Guid>
    <b:LCID>0</b:LCID>
    <b:Author>
      <b:Author>
        <b:Corporate>The Guardian</b:Corporate>
      </b:Author>
    </b:Author>
    <b:Title>Toyota's future investment in UK 'at risk from Brexit uncertainty'</b:Title>
    <b:Year>2017</b:Year>
    <b:YearAccessed>2019</b:YearAccessed>
    <b:MonthAccessed>07</b:MonthAccessed>
    <b:DayAccessed>02</b:DayAccessed>
    <b:URL>https://www.theguardian.com/business/2017/sep/12/toyota-future-investment-jobs-uk-brexit-risk</b:URL>
    <b:RefOrder>12</b:RefOrder>
  </b:Source>
  <b:Source>
    <b:Tag>Rob181</b:Tag>
    <b:SourceType>InternetSite</b:SourceType>
    <b:Guid>{85112C3E-6E21-47F8-ADC2-4CF306C15BB8}</b:Guid>
    <b:LCID>0</b:LCID>
    <b:Author>
      <b:Author>
        <b:NameList>
          <b:Person>
            <b:Last>Hull</b:Last>
            <b:First>Rob</b:First>
          </b:Person>
        </b:NameList>
      </b:Author>
    </b:Author>
    <b:Title>Faltering diesel demand and Brexit drags UK new car sales down 7% in 2018 - the biggest fall in registrations since the financial crisis</b:Title>
    <b:Year>2018</b:Year>
    <b:YearAccessed>2019</b:YearAccessed>
    <b:MonthAccessed>07</b:MonthAccessed>
    <b:DayAccessed>02</b:DayAccessed>
    <b:URL>https://www.thisismoney.co.uk/money/cars/article-6564055/UK-new-car-sales-record-biggest-fall-financial-crisis.html</b:URL>
    <b:RefOrder>13</b:RefOrder>
  </b:Source>
  <b:Source>
    <b:Tag>Ang18</b:Tag>
    <b:SourceType>InternetSite</b:SourceType>
    <b:Guid>{E67C363B-59B9-4000-BCB3-5D3B883CD448}</b:Guid>
    <b:LCID>0</b:LCID>
    <b:Author>
      <b:Author>
        <b:NameList>
          <b:Person>
            <b:Last>Monaghan</b:Last>
            <b:First>Angela</b:First>
          </b:Person>
        </b:NameList>
      </b:Author>
    </b:Author>
    <b:Title>UK car industry must be at the heart of Brexit negotiations, say MPs</b:Title>
    <b:Year>2018</b:Year>
    <b:YearAccessed>2019</b:YearAccessed>
    <b:MonthAccessed>07</b:MonthAccessed>
    <b:DayAccessed>02</b:DayAccessed>
    <b:URL>https://www.theguardian.com/business/2018/mar/01/uk-car-industry-must-be-at-the-heart-of-brexit-negotiations-say-mps</b:URL>
    <b:RefOrder>11</b:RefOrder>
  </b:Source>
  <b:Source>
    <b:Tag>Jen19</b:Tag>
    <b:SourceType>InternetSite</b:SourceType>
    <b:Guid>{E67CFF68-2768-4309-8E62-FC5CDFBAB99E}</b:Guid>
    <b:LCID>0</b:LCID>
    <b:Author>
      <b:Author>
        <b:NameList>
          <b:Person>
            <b:Last>Norman</b:Last>
            <b:First>Jenna</b:First>
          </b:Person>
        </b:NameList>
      </b:Author>
    </b:Author>
    <b:Title>A no-deal Brexit would be a disaster for women – this is why</b:Title>
    <b:Year>2019</b:Year>
    <b:YearAccessed>2019</b:YearAccessed>
    <b:MonthAccessed>07</b:MonthAccessed>
    <b:DayAccessed>02</b:DayAccessed>
    <b:URL>https://www.independent.co.uk/voices/brexit-vote-theresa-may-no-deal-eu-crash-out-women-sexism-feminism-a8753881.html</b:URL>
    <b:RefOrder>6</b:RefOrder>
  </b:Source>
  <b:Source>
    <b:Tag>Kim19</b:Tag>
    <b:SourceType>InternetSite</b:SourceType>
    <b:Guid>{B26C4AF3-6C8D-422A-968B-86302C707A97}</b:Guid>
    <b:LCID>0</b:LCID>
    <b:Author>
      <b:Author>
        <b:NameList>
          <b:Person>
            <b:Last>Amadeo</b:Last>
            <b:First>Kimberly</b:First>
          </b:Person>
        </b:NameList>
      </b:Author>
    </b:Author>
    <b:Title>Brexit Consequences for the U.K., the EU, and the United States</b:Title>
    <b:Year>2019</b:Year>
    <b:YearAccessed>2019</b:YearAccessed>
    <b:MonthAccessed>07</b:MonthAccessed>
    <b:DayAccessed>02</b:DayAccessed>
    <b:URL>https://www.thebalance.com/brexit-consequences-4062999</b:URL>
    <b:RefOrder>8</b:RefOrder>
  </b:Source>
</b:Sources>
</file>

<file path=customXml/itemProps1.xml><?xml version="1.0" encoding="utf-8"?>
<ds:datastoreItem xmlns:ds="http://schemas.openxmlformats.org/officeDocument/2006/customXml" ds:itemID="{FA042481-F3D1-40C2-9DEC-9C65DA315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11</Pages>
  <Words>2572</Words>
  <Characters>14665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70</cp:revision>
  <dcterms:created xsi:type="dcterms:W3CDTF">2019-07-02T12:55:00Z</dcterms:created>
  <dcterms:modified xsi:type="dcterms:W3CDTF">2019-07-02T19:29:00Z</dcterms:modified>
</cp:coreProperties>
</file>